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54242888"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S2-2302</w:t>
      </w:r>
      <w:r>
        <w:rPr>
          <w:rFonts w:cs="Arial"/>
          <w:b/>
          <w:noProof/>
          <w:sz w:val="24"/>
        </w:rPr>
        <w:t>377</w:t>
      </w:r>
    </w:p>
    <w:p w14:paraId="3A9845F2" w14:textId="708651D7" w:rsidR="00982D69" w:rsidRDefault="00982D69" w:rsidP="00982D69">
      <w:pPr>
        <w:pStyle w:val="CRCoverPage"/>
        <w:outlineLvl w:val="0"/>
        <w:rPr>
          <w:b/>
          <w:noProof/>
          <w:sz w:val="24"/>
        </w:rPr>
      </w:pPr>
      <w:r w:rsidRPr="008A0842">
        <w:rPr>
          <w:rFonts w:cs="Arial"/>
          <w:b/>
          <w:bCs/>
          <w:sz w:val="24"/>
        </w:rPr>
        <w:t>20 - 24 February, 2023, Athens, Greece</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S2-230xxxx)</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5A348216"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Pr="00982D69">
        <w:rPr>
          <w:rFonts w:ascii="Arial" w:hAnsi="Arial" w:cs="Arial"/>
          <w:b/>
        </w:rPr>
        <w:t>Documentation of impacts to mobility procedures for RRC-Inactive MBS multicast reception</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0B589B5A"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Pr>
          <w:rFonts w:ascii="Arial" w:eastAsia="SimSun" w:hAnsi="Arial" w:cs="Arial"/>
          <w:b/>
          <w:lang w:eastAsia="zh-CN"/>
        </w:rPr>
        <w:t>10.2</w:t>
      </w:r>
    </w:p>
    <w:p w14:paraId="25EFAA7A" w14:textId="7E89449C"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5MBS_Ph2</w:t>
      </w:r>
      <w:r w:rsidRPr="0002082B">
        <w:rPr>
          <w:rFonts w:ascii="Arial" w:eastAsia="SimSun" w:hAnsi="Arial" w:cs="Arial"/>
          <w:b/>
          <w:lang w:eastAsia="zh-CN"/>
        </w:rPr>
        <w:t xml:space="preserve"> </w:t>
      </w:r>
      <w:r w:rsidRPr="0002082B">
        <w:rPr>
          <w:rFonts w:ascii="Arial" w:hAnsi="Arial" w:cs="Arial"/>
          <w:b/>
        </w:rPr>
        <w:t>/ Rel-18</w:t>
      </w:r>
    </w:p>
    <w:p w14:paraId="766BC5E3" w14:textId="1A84E65F" w:rsidR="00982D69" w:rsidRPr="0002082B" w:rsidRDefault="00982D69"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sidR="00CD378F">
        <w:rPr>
          <w:rFonts w:ascii="Arial" w:hAnsi="Arial" w:cs="Arial"/>
          <w:i/>
        </w:rPr>
        <w:t xml:space="preserve"> discusses how to document mobility procedures for RRC inactive UEs. A related CR is in </w:t>
      </w:r>
      <w:r w:rsidR="00E91EC1" w:rsidRPr="00E91EC1">
        <w:rPr>
          <w:rFonts w:ascii="Arial" w:hAnsi="Arial" w:cs="Arial"/>
          <w:i/>
        </w:rPr>
        <w:t>S2-2302380</w:t>
      </w:r>
      <w:bookmarkEnd w:id="1"/>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2E03253C" w14:textId="698E60A4" w:rsidR="00155289" w:rsidRDefault="00CD378F">
      <w:r>
        <w:t xml:space="preserve">The agreed CR from the last SA2 meeting in </w:t>
      </w:r>
      <w:hyperlink r:id="rId7">
        <w:r w:rsidRPr="007765AF">
          <w:rPr>
            <w:rStyle w:val="Hyperlink"/>
            <w:rFonts w:ascii="Arial" w:eastAsia="Times New Roman" w:hAnsi="Arial" w:cs="Arial"/>
            <w:shd w:val="clear" w:color="auto" w:fill="FFFFFF"/>
          </w:rPr>
          <w:t>S2-2301594</w:t>
        </w:r>
      </w:hyperlink>
      <w:r>
        <w:rPr>
          <w:rStyle w:val="Hyperlink"/>
          <w:rFonts w:ascii="Arial" w:eastAsia="Times New Roman" w:hAnsi="Arial" w:cs="Arial"/>
          <w:shd w:val="clear" w:color="auto" w:fill="FFFFFF"/>
        </w:rPr>
        <w:t xml:space="preserve"> </w:t>
      </w:r>
      <w:r>
        <w:t xml:space="preserve">on </w:t>
      </w:r>
      <w:r>
        <w:fldChar w:fldCharType="begin"/>
      </w:r>
      <w:r>
        <w:instrText xml:space="preserve"> DOCPROPERTY  CrTitle  \* MERGEFORMAT </w:instrText>
      </w:r>
      <w:r>
        <w:fldChar w:fldCharType="separate"/>
      </w:r>
      <w:r>
        <w:t>Mobility procedures for UEs receiving multicast MBS session data in RRC Inactive state</w:t>
      </w:r>
      <w:r>
        <w:fldChar w:fldCharType="end"/>
      </w:r>
      <w:r>
        <w:t xml:space="preserve"> contains the following </w:t>
      </w:r>
    </w:p>
    <w:p w14:paraId="1E53B994" w14:textId="77777777" w:rsidR="00E91EC1" w:rsidRPr="002F6F8C" w:rsidRDefault="00E91EC1" w:rsidP="00E91EC1">
      <w:pPr>
        <w:pStyle w:val="EditorsNote"/>
        <w:rPr>
          <w:lang w:eastAsia="zh-CN"/>
        </w:rPr>
      </w:pPr>
      <w:r w:rsidRPr="002F6F8C">
        <w:t>Editor's note:</w:t>
      </w:r>
      <w:r w:rsidRPr="002F6F8C">
        <w:tab/>
        <w:t>It is ffs if contents can be transferred to more general clauses or generalized to also cover mobility of INACTIVE or IDLE UEs for a deactivated MBS multicast session.</w:t>
      </w:r>
    </w:p>
    <w:p w14:paraId="5824A0F5" w14:textId="1C46E79D" w:rsidR="001F65EB" w:rsidRDefault="00E91EC1">
      <w:r w:rsidRPr="00E91EC1">
        <w:t>This contribution discusses how to document mobility procedures for RRC inactive UEs. A related CR is in S2-2302380</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76929E96" w14:textId="4CCFFD88" w:rsidR="001F65EB" w:rsidRDefault="00E91EC1">
      <w:r>
        <w:t>The existing mobility procedures in TS 29.247 have the following structure:</w:t>
      </w:r>
    </w:p>
    <w:p w14:paraId="38816928" w14:textId="77777777" w:rsidR="001F65EB" w:rsidRPr="00E91EC1" w:rsidRDefault="001F65EB" w:rsidP="00E91EC1">
      <w:pPr>
        <w:pStyle w:val="TOC3"/>
        <w:ind w:left="1854"/>
        <w:rPr>
          <w:rFonts w:asciiTheme="minorHAnsi" w:eastAsiaTheme="minorEastAsia" w:hAnsiTheme="minorHAnsi" w:cstheme="minorBidi"/>
          <w:i/>
          <w:iCs/>
          <w:sz w:val="22"/>
          <w:szCs w:val="22"/>
        </w:rPr>
      </w:pPr>
      <w:r w:rsidRPr="00E91EC1">
        <w:rPr>
          <w:i/>
          <w:iCs/>
          <w:lang w:eastAsia="ko-KR"/>
        </w:rPr>
        <w:t>7.2.3</w:t>
      </w:r>
      <w:r w:rsidRPr="00E91EC1">
        <w:rPr>
          <w:rFonts w:asciiTheme="minorHAnsi" w:eastAsiaTheme="minorEastAsia" w:hAnsiTheme="minorHAnsi" w:cstheme="minorBidi"/>
          <w:i/>
          <w:iCs/>
          <w:sz w:val="22"/>
          <w:szCs w:val="22"/>
        </w:rPr>
        <w:tab/>
      </w:r>
      <w:r w:rsidRPr="00E91EC1">
        <w:rPr>
          <w:i/>
          <w:iCs/>
          <w:lang w:eastAsia="ko-KR"/>
        </w:rPr>
        <w:t>Mobility Procedures for MBS</w:t>
      </w:r>
      <w:r w:rsidRPr="00E91EC1">
        <w:rPr>
          <w:i/>
          <w:iCs/>
        </w:rPr>
        <w:tab/>
      </w:r>
      <w:r w:rsidRPr="00E91EC1">
        <w:rPr>
          <w:i/>
          <w:iCs/>
        </w:rPr>
        <w:fldChar w:fldCharType="begin" w:fldLock="1"/>
      </w:r>
      <w:r w:rsidRPr="00E91EC1">
        <w:rPr>
          <w:i/>
          <w:iCs/>
        </w:rPr>
        <w:instrText xml:space="preserve"> PAGEREF _Toc122416791 \h </w:instrText>
      </w:r>
      <w:r w:rsidRPr="00E91EC1">
        <w:rPr>
          <w:i/>
          <w:iCs/>
        </w:rPr>
      </w:r>
      <w:r w:rsidRPr="00E91EC1">
        <w:rPr>
          <w:i/>
          <w:iCs/>
        </w:rPr>
        <w:fldChar w:fldCharType="separate"/>
      </w:r>
      <w:r w:rsidRPr="00E91EC1">
        <w:rPr>
          <w:i/>
          <w:iCs/>
        </w:rPr>
        <w:t>66</w:t>
      </w:r>
      <w:r w:rsidRPr="00E91EC1">
        <w:rPr>
          <w:i/>
          <w:iCs/>
        </w:rPr>
        <w:fldChar w:fldCharType="end"/>
      </w:r>
    </w:p>
    <w:p w14:paraId="57AC03AA"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zh-CN"/>
        </w:rPr>
        <w:t>7.2.3.1</w:t>
      </w:r>
      <w:r w:rsidRPr="00E91EC1">
        <w:rPr>
          <w:rFonts w:asciiTheme="minorHAnsi" w:eastAsiaTheme="minorEastAsia" w:hAnsiTheme="minorHAnsi" w:cstheme="minorBidi"/>
          <w:i/>
          <w:iCs/>
          <w:sz w:val="22"/>
          <w:szCs w:val="22"/>
        </w:rPr>
        <w:tab/>
      </w:r>
      <w:r w:rsidRPr="00E91EC1">
        <w:rPr>
          <w:i/>
          <w:iCs/>
          <w:lang w:eastAsia="zh-CN"/>
        </w:rPr>
        <w:t>General</w:t>
      </w:r>
      <w:r w:rsidRPr="00E91EC1">
        <w:rPr>
          <w:i/>
          <w:iCs/>
        </w:rPr>
        <w:tab/>
      </w:r>
      <w:r w:rsidRPr="00E91EC1">
        <w:rPr>
          <w:i/>
          <w:iCs/>
        </w:rPr>
        <w:fldChar w:fldCharType="begin" w:fldLock="1"/>
      </w:r>
      <w:r w:rsidRPr="00E91EC1">
        <w:rPr>
          <w:i/>
          <w:iCs/>
        </w:rPr>
        <w:instrText xml:space="preserve"> PAGEREF _Toc122416792 \h </w:instrText>
      </w:r>
      <w:r w:rsidRPr="00E91EC1">
        <w:rPr>
          <w:i/>
          <w:iCs/>
        </w:rPr>
      </w:r>
      <w:r w:rsidRPr="00E91EC1">
        <w:rPr>
          <w:i/>
          <w:iCs/>
        </w:rPr>
        <w:fldChar w:fldCharType="separate"/>
      </w:r>
      <w:r w:rsidRPr="00E91EC1">
        <w:rPr>
          <w:i/>
          <w:iCs/>
        </w:rPr>
        <w:t>66</w:t>
      </w:r>
      <w:r w:rsidRPr="00E91EC1">
        <w:rPr>
          <w:i/>
          <w:iCs/>
        </w:rPr>
        <w:fldChar w:fldCharType="end"/>
      </w:r>
    </w:p>
    <w:p w14:paraId="7D156C51"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zh-CN"/>
        </w:rPr>
        <w:t>7.2.3.2</w:t>
      </w:r>
      <w:r w:rsidRPr="00E91EC1">
        <w:rPr>
          <w:rFonts w:asciiTheme="minorHAnsi" w:eastAsiaTheme="minorEastAsia" w:hAnsiTheme="minorHAnsi" w:cstheme="minorBidi"/>
          <w:i/>
          <w:iCs/>
          <w:sz w:val="22"/>
          <w:szCs w:val="22"/>
        </w:rPr>
        <w:tab/>
      </w:r>
      <w:r w:rsidRPr="00E91EC1">
        <w:rPr>
          <w:i/>
          <w:iCs/>
          <w:lang w:eastAsia="zh-CN"/>
        </w:rPr>
        <w:t>Xn based handover from MBS supporting NG-RAN node</w:t>
      </w:r>
      <w:r w:rsidRPr="00E91EC1">
        <w:rPr>
          <w:i/>
          <w:iCs/>
        </w:rPr>
        <w:tab/>
      </w:r>
      <w:r w:rsidRPr="00E91EC1">
        <w:rPr>
          <w:i/>
          <w:iCs/>
        </w:rPr>
        <w:fldChar w:fldCharType="begin" w:fldLock="1"/>
      </w:r>
      <w:r w:rsidRPr="00E91EC1">
        <w:rPr>
          <w:i/>
          <w:iCs/>
        </w:rPr>
        <w:instrText xml:space="preserve"> PAGEREF _Toc122416793 \h </w:instrText>
      </w:r>
      <w:r w:rsidRPr="00E91EC1">
        <w:rPr>
          <w:i/>
          <w:iCs/>
        </w:rPr>
      </w:r>
      <w:r w:rsidRPr="00E91EC1">
        <w:rPr>
          <w:i/>
          <w:iCs/>
        </w:rPr>
        <w:fldChar w:fldCharType="separate"/>
      </w:r>
      <w:r w:rsidRPr="00E91EC1">
        <w:rPr>
          <w:i/>
          <w:iCs/>
        </w:rPr>
        <w:t>66</w:t>
      </w:r>
      <w:r w:rsidRPr="00E91EC1">
        <w:rPr>
          <w:i/>
          <w:iCs/>
        </w:rPr>
        <w:fldChar w:fldCharType="end"/>
      </w:r>
    </w:p>
    <w:p w14:paraId="39E95E48"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ko-KR"/>
        </w:rPr>
        <w:t>7.2.3.3</w:t>
      </w:r>
      <w:r w:rsidRPr="00E91EC1">
        <w:rPr>
          <w:rFonts w:asciiTheme="minorHAnsi" w:eastAsiaTheme="minorEastAsia" w:hAnsiTheme="minorHAnsi" w:cstheme="minorBidi"/>
          <w:i/>
          <w:iCs/>
          <w:sz w:val="22"/>
          <w:szCs w:val="22"/>
        </w:rPr>
        <w:tab/>
      </w:r>
      <w:r w:rsidRPr="00E91EC1">
        <w:rPr>
          <w:i/>
          <w:iCs/>
          <w:lang w:eastAsia="ko-KR"/>
        </w:rPr>
        <w:t>N2 based handover from MBS supporting NG-RAN node</w:t>
      </w:r>
      <w:r w:rsidRPr="00E91EC1">
        <w:rPr>
          <w:i/>
          <w:iCs/>
        </w:rPr>
        <w:tab/>
      </w:r>
      <w:r w:rsidRPr="00E91EC1">
        <w:rPr>
          <w:i/>
          <w:iCs/>
        </w:rPr>
        <w:fldChar w:fldCharType="begin" w:fldLock="1"/>
      </w:r>
      <w:r w:rsidRPr="00E91EC1">
        <w:rPr>
          <w:i/>
          <w:iCs/>
        </w:rPr>
        <w:instrText xml:space="preserve"> PAGEREF _Toc122416794 \h </w:instrText>
      </w:r>
      <w:r w:rsidRPr="00E91EC1">
        <w:rPr>
          <w:i/>
          <w:iCs/>
        </w:rPr>
      </w:r>
      <w:r w:rsidRPr="00E91EC1">
        <w:rPr>
          <w:i/>
          <w:iCs/>
        </w:rPr>
        <w:fldChar w:fldCharType="separate"/>
      </w:r>
      <w:r w:rsidRPr="00E91EC1">
        <w:rPr>
          <w:i/>
          <w:iCs/>
        </w:rPr>
        <w:t>68</w:t>
      </w:r>
      <w:r w:rsidRPr="00E91EC1">
        <w:rPr>
          <w:i/>
          <w:iCs/>
        </w:rPr>
        <w:fldChar w:fldCharType="end"/>
      </w:r>
    </w:p>
    <w:p w14:paraId="48D2B790"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ko-KR"/>
        </w:rPr>
        <w:t>7.2.3.4</w:t>
      </w:r>
      <w:r w:rsidRPr="00E91EC1">
        <w:rPr>
          <w:rFonts w:asciiTheme="minorHAnsi" w:eastAsiaTheme="minorEastAsia" w:hAnsiTheme="minorHAnsi" w:cstheme="minorBidi"/>
          <w:i/>
          <w:iCs/>
          <w:sz w:val="22"/>
          <w:szCs w:val="22"/>
        </w:rPr>
        <w:tab/>
      </w:r>
      <w:r w:rsidRPr="00E91EC1">
        <w:rPr>
          <w:i/>
          <w:iCs/>
          <w:lang w:eastAsia="ko-KR"/>
        </w:rPr>
        <w:t>Xn/N2 based handover from non-MBS supporting NG-RAN node</w:t>
      </w:r>
      <w:r w:rsidRPr="00E91EC1">
        <w:rPr>
          <w:i/>
          <w:iCs/>
        </w:rPr>
        <w:tab/>
      </w:r>
      <w:r w:rsidRPr="00E91EC1">
        <w:rPr>
          <w:i/>
          <w:iCs/>
        </w:rPr>
        <w:fldChar w:fldCharType="begin" w:fldLock="1"/>
      </w:r>
      <w:r w:rsidRPr="00E91EC1">
        <w:rPr>
          <w:i/>
          <w:iCs/>
        </w:rPr>
        <w:instrText xml:space="preserve"> PAGEREF _Toc122416795 \h </w:instrText>
      </w:r>
      <w:r w:rsidRPr="00E91EC1">
        <w:rPr>
          <w:i/>
          <w:iCs/>
        </w:rPr>
      </w:r>
      <w:r w:rsidRPr="00E91EC1">
        <w:rPr>
          <w:i/>
          <w:iCs/>
        </w:rPr>
        <w:fldChar w:fldCharType="separate"/>
      </w:r>
      <w:r w:rsidRPr="00E91EC1">
        <w:rPr>
          <w:i/>
          <w:iCs/>
        </w:rPr>
        <w:t>69</w:t>
      </w:r>
      <w:r w:rsidRPr="00E91EC1">
        <w:rPr>
          <w:i/>
          <w:iCs/>
        </w:rPr>
        <w:fldChar w:fldCharType="end"/>
      </w:r>
    </w:p>
    <w:p w14:paraId="56D8ED1F"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ko-KR"/>
        </w:rPr>
        <w:t>7.2.3.5</w:t>
      </w:r>
      <w:r w:rsidRPr="00E91EC1">
        <w:rPr>
          <w:rFonts w:asciiTheme="minorHAnsi" w:eastAsiaTheme="minorEastAsia" w:hAnsiTheme="minorHAnsi" w:cstheme="minorBidi"/>
          <w:i/>
          <w:iCs/>
          <w:sz w:val="22"/>
          <w:szCs w:val="22"/>
        </w:rPr>
        <w:tab/>
      </w:r>
      <w:r w:rsidRPr="00E91EC1">
        <w:rPr>
          <w:i/>
          <w:iCs/>
          <w:lang w:eastAsia="ko-KR"/>
        </w:rPr>
        <w:t>Minimization of data loss</w:t>
      </w:r>
      <w:r w:rsidRPr="00E91EC1">
        <w:rPr>
          <w:i/>
          <w:iCs/>
        </w:rPr>
        <w:tab/>
      </w:r>
      <w:r w:rsidRPr="00E91EC1">
        <w:rPr>
          <w:i/>
          <w:iCs/>
        </w:rPr>
        <w:fldChar w:fldCharType="begin" w:fldLock="1"/>
      </w:r>
      <w:r w:rsidRPr="00E91EC1">
        <w:rPr>
          <w:i/>
          <w:iCs/>
        </w:rPr>
        <w:instrText xml:space="preserve"> PAGEREF _Toc122416796 \h </w:instrText>
      </w:r>
      <w:r w:rsidRPr="00E91EC1">
        <w:rPr>
          <w:i/>
          <w:iCs/>
        </w:rPr>
      </w:r>
      <w:r w:rsidRPr="00E91EC1">
        <w:rPr>
          <w:i/>
          <w:iCs/>
        </w:rPr>
        <w:fldChar w:fldCharType="separate"/>
      </w:r>
      <w:r w:rsidRPr="00E91EC1">
        <w:rPr>
          <w:i/>
          <w:iCs/>
        </w:rPr>
        <w:t>70</w:t>
      </w:r>
      <w:r w:rsidRPr="00E91EC1">
        <w:rPr>
          <w:i/>
          <w:iCs/>
        </w:rPr>
        <w:fldChar w:fldCharType="end"/>
      </w:r>
    </w:p>
    <w:p w14:paraId="5B0DA7FC"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ko-KR"/>
        </w:rPr>
        <w:t>7.2.3.6</w:t>
      </w:r>
      <w:r w:rsidRPr="00E91EC1">
        <w:rPr>
          <w:rFonts w:asciiTheme="minorHAnsi" w:eastAsiaTheme="minorEastAsia" w:hAnsiTheme="minorHAnsi" w:cstheme="minorBidi"/>
          <w:i/>
          <w:iCs/>
          <w:sz w:val="22"/>
          <w:szCs w:val="22"/>
        </w:rPr>
        <w:tab/>
      </w:r>
      <w:r w:rsidRPr="00E91EC1">
        <w:rPr>
          <w:i/>
          <w:iCs/>
          <w:lang w:eastAsia="ko-KR"/>
        </w:rPr>
        <w:t>Xn/N2 based handover for inactive MBS session</w:t>
      </w:r>
      <w:r w:rsidRPr="00E91EC1">
        <w:rPr>
          <w:i/>
          <w:iCs/>
        </w:rPr>
        <w:tab/>
      </w:r>
      <w:r w:rsidRPr="00E91EC1">
        <w:rPr>
          <w:i/>
          <w:iCs/>
        </w:rPr>
        <w:fldChar w:fldCharType="begin" w:fldLock="1"/>
      </w:r>
      <w:r w:rsidRPr="00E91EC1">
        <w:rPr>
          <w:i/>
          <w:iCs/>
        </w:rPr>
        <w:instrText xml:space="preserve"> PAGEREF _Toc122416797 \h </w:instrText>
      </w:r>
      <w:r w:rsidRPr="00E91EC1">
        <w:rPr>
          <w:i/>
          <w:iCs/>
        </w:rPr>
      </w:r>
      <w:r w:rsidRPr="00E91EC1">
        <w:rPr>
          <w:i/>
          <w:iCs/>
        </w:rPr>
        <w:fldChar w:fldCharType="separate"/>
      </w:r>
      <w:r w:rsidRPr="00E91EC1">
        <w:rPr>
          <w:i/>
          <w:iCs/>
        </w:rPr>
        <w:t>70</w:t>
      </w:r>
      <w:r w:rsidRPr="00E91EC1">
        <w:rPr>
          <w:i/>
          <w:iCs/>
        </w:rPr>
        <w:fldChar w:fldCharType="end"/>
      </w:r>
    </w:p>
    <w:p w14:paraId="35F253B3" w14:textId="77777777" w:rsidR="001F65EB" w:rsidRPr="00E91EC1" w:rsidRDefault="001F65EB" w:rsidP="00E91EC1">
      <w:pPr>
        <w:pStyle w:val="TOC4"/>
        <w:ind w:left="2138"/>
        <w:rPr>
          <w:rFonts w:asciiTheme="minorHAnsi" w:eastAsiaTheme="minorEastAsia" w:hAnsiTheme="minorHAnsi" w:cstheme="minorBidi"/>
          <w:i/>
          <w:iCs/>
          <w:sz w:val="22"/>
          <w:szCs w:val="22"/>
        </w:rPr>
      </w:pPr>
      <w:r w:rsidRPr="00E91EC1">
        <w:rPr>
          <w:i/>
          <w:iCs/>
          <w:lang w:eastAsia="zh-CN"/>
        </w:rPr>
        <w:t>7.2.3.7</w:t>
      </w:r>
      <w:r w:rsidRPr="00E91EC1">
        <w:rPr>
          <w:rFonts w:asciiTheme="minorHAnsi" w:eastAsiaTheme="minorEastAsia" w:hAnsiTheme="minorHAnsi" w:cstheme="minorBidi"/>
          <w:i/>
          <w:iCs/>
          <w:sz w:val="22"/>
          <w:szCs w:val="22"/>
        </w:rPr>
        <w:tab/>
      </w:r>
      <w:r w:rsidRPr="00E91EC1">
        <w:rPr>
          <w:i/>
          <w:iCs/>
          <w:lang w:eastAsia="zh-CN"/>
        </w:rPr>
        <w:t>Connection Resume in RRC Inactive procedure</w:t>
      </w:r>
      <w:r w:rsidRPr="00E91EC1">
        <w:rPr>
          <w:i/>
          <w:iCs/>
        </w:rPr>
        <w:tab/>
      </w:r>
      <w:r w:rsidRPr="00E91EC1">
        <w:rPr>
          <w:i/>
          <w:iCs/>
        </w:rPr>
        <w:fldChar w:fldCharType="begin" w:fldLock="1"/>
      </w:r>
      <w:r w:rsidRPr="00E91EC1">
        <w:rPr>
          <w:i/>
          <w:iCs/>
        </w:rPr>
        <w:instrText xml:space="preserve"> PAGEREF _Toc122416798 \h </w:instrText>
      </w:r>
      <w:r w:rsidRPr="00E91EC1">
        <w:rPr>
          <w:i/>
          <w:iCs/>
        </w:rPr>
      </w:r>
      <w:r w:rsidRPr="00E91EC1">
        <w:rPr>
          <w:i/>
          <w:iCs/>
        </w:rPr>
        <w:fldChar w:fldCharType="separate"/>
      </w:r>
      <w:r w:rsidRPr="00E91EC1">
        <w:rPr>
          <w:i/>
          <w:iCs/>
        </w:rPr>
        <w:t>70</w:t>
      </w:r>
      <w:r w:rsidRPr="00E91EC1">
        <w:rPr>
          <w:i/>
          <w:iCs/>
        </w:rPr>
        <w:fldChar w:fldCharType="end"/>
      </w:r>
    </w:p>
    <w:p w14:paraId="0C15B9B1" w14:textId="185D7022" w:rsidR="001F65EB" w:rsidRDefault="001F65EB" w:rsidP="00E91EC1">
      <w:pPr>
        <w:ind w:left="720"/>
        <w:rPr>
          <w:i/>
          <w:iCs/>
        </w:rPr>
      </w:pPr>
    </w:p>
    <w:p w14:paraId="5AECE8CE" w14:textId="3761CE0D" w:rsidR="00E91EC1" w:rsidRDefault="00E91EC1" w:rsidP="00E91EC1">
      <w:r>
        <w:t xml:space="preserve">Clauses 7.2.3.2 to 7.2.3.6 relate to handover procedures and thus apply for UEs in RRC_Connected state. The agreed CR contains the following text related to handover procedures </w:t>
      </w:r>
      <w:r w:rsidR="00D96F5A">
        <w:t xml:space="preserve">and places this text </w:t>
      </w:r>
      <w:r>
        <w:t xml:space="preserve">in </w:t>
      </w:r>
      <w:r w:rsidR="00D96F5A">
        <w:t xml:space="preserve">General </w:t>
      </w:r>
      <w:r>
        <w:t>Clause 7.2.3.1</w:t>
      </w:r>
      <w:r w:rsidR="00D96F5A">
        <w:t>:</w:t>
      </w:r>
    </w:p>
    <w:p w14:paraId="6ADD343B" w14:textId="77777777" w:rsidR="00D96F5A" w:rsidRPr="00D96F5A" w:rsidRDefault="00D96F5A" w:rsidP="00D96F5A">
      <w:pPr>
        <w:ind w:left="284"/>
        <w:rPr>
          <w:rFonts w:eastAsia="SimSun"/>
          <w:i/>
          <w:iCs/>
          <w:lang w:eastAsia="zh-CN"/>
        </w:rPr>
      </w:pPr>
      <w:r w:rsidRPr="00D96F5A">
        <w:rPr>
          <w:rFonts w:eastAsia="SimSun"/>
          <w:i/>
          <w:iCs/>
          <w:lang w:eastAsia="zh-CN"/>
        </w:rPr>
        <w:t>For the Xn based handover procedure, if UE level MBS assistance information is available at SMF, after the successful handover SMF trigger the modification of the associated PDU session to provide the MBS assistance information within the N2 SM information to target NG-RAN.</w:t>
      </w:r>
    </w:p>
    <w:p w14:paraId="4329B737" w14:textId="77777777" w:rsidR="00D96F5A" w:rsidRPr="00D96F5A" w:rsidRDefault="00D96F5A" w:rsidP="00D96F5A">
      <w:pPr>
        <w:pStyle w:val="NO"/>
        <w:ind w:left="1419"/>
        <w:rPr>
          <w:i/>
          <w:iCs/>
          <w:lang w:eastAsia="zh-CN"/>
        </w:rPr>
      </w:pPr>
      <w:r w:rsidRPr="00D96F5A">
        <w:rPr>
          <w:i/>
          <w:iCs/>
          <w:lang w:eastAsia="zh-CN"/>
        </w:rPr>
        <w:t xml:space="preserve">NOTE: </w:t>
      </w:r>
      <w:r w:rsidRPr="00D96F5A">
        <w:rPr>
          <w:i/>
          <w:iCs/>
          <w:lang w:eastAsia="zh-CN"/>
        </w:rPr>
        <w:tab/>
        <w:t>whether the UE level MBS assistance information need be transferred between the NG-RAN nodes is to be determined by RAN WG.</w:t>
      </w:r>
    </w:p>
    <w:p w14:paraId="32669585" w14:textId="77777777" w:rsidR="00D96F5A" w:rsidRPr="00D96F5A" w:rsidRDefault="00D96F5A" w:rsidP="00D96F5A">
      <w:pPr>
        <w:ind w:left="284"/>
        <w:rPr>
          <w:i/>
          <w:iCs/>
          <w:lang w:val="en-US" w:eastAsia="zh-CN"/>
        </w:rPr>
      </w:pPr>
      <w:r w:rsidRPr="00D96F5A">
        <w:rPr>
          <w:i/>
          <w:iCs/>
          <w:lang w:val="en-US" w:eastAsia="zh-CN"/>
        </w:rPr>
        <w:t>During the N2 based handover preparation phase, if UE level MBS assistance information is available at SMF, SMF includes the MBS assistance information in the N2 SM information sent to target NG-RAN.</w:t>
      </w:r>
    </w:p>
    <w:p w14:paraId="5065C256" w14:textId="049F1A4D" w:rsidR="00D96F5A" w:rsidRDefault="00D96F5A" w:rsidP="00E91EC1">
      <w:r>
        <w:lastRenderedPageBreak/>
        <w:t>Documenting that information in the general Clause has problems with precisely indicating the applicability and the steps in call flows. For instance, the text incorrectly suggest that the MBS assistance information is also provided towards RAN nodes not supporting MBS, and suggests that it is send separately from other MBS related information under certain conditions.</w:t>
      </w:r>
    </w:p>
    <w:p w14:paraId="66C0B6F0" w14:textId="0A371385" w:rsidR="00D96F5A" w:rsidRDefault="00D96F5A" w:rsidP="00E91EC1"/>
    <w:p w14:paraId="7DF4923B" w14:textId="6E9027C8" w:rsidR="00D96F5A" w:rsidRPr="00D96F5A" w:rsidRDefault="00D96F5A" w:rsidP="00E91EC1">
      <w:pPr>
        <w:rPr>
          <w:b/>
          <w:bCs/>
        </w:rPr>
      </w:pPr>
      <w:r w:rsidRPr="00D96F5A">
        <w:rPr>
          <w:b/>
          <w:bCs/>
        </w:rPr>
        <w:t>Proposal 1: Document the transport of MBS assistance information during the handover procedures in the existing handover-related Clauses.</w:t>
      </w:r>
    </w:p>
    <w:p w14:paraId="53A3886A" w14:textId="318E78DA" w:rsidR="00E91EC1" w:rsidRDefault="00E91EC1" w:rsidP="00E91EC1">
      <w:pPr>
        <w:rPr>
          <w:i/>
          <w:iCs/>
        </w:rPr>
      </w:pPr>
    </w:p>
    <w:p w14:paraId="41BF0B5A" w14:textId="3DA8E4EC" w:rsidR="00D96F5A" w:rsidRDefault="00D96F5A" w:rsidP="00E91EC1">
      <w:pPr>
        <w:rPr>
          <w:i/>
          <w:iCs/>
        </w:rPr>
      </w:pPr>
    </w:p>
    <w:p w14:paraId="136316F7" w14:textId="4F8C0C27" w:rsidR="00D96F5A" w:rsidRDefault="00D96F5A" w:rsidP="00E91EC1">
      <w:pPr>
        <w:rPr>
          <w:lang w:eastAsia="zh-CN"/>
        </w:rPr>
      </w:pPr>
      <w:r w:rsidRPr="00D96F5A">
        <w:t>The CR also covers</w:t>
      </w:r>
      <w:r>
        <w:t xml:space="preserve"> UE mobility of UEs </w:t>
      </w:r>
      <w:r w:rsidRPr="002F6F8C">
        <w:rPr>
          <w:lang w:eastAsia="zh-CN"/>
        </w:rPr>
        <w:t>in CM-CONNECTED with RRC_INACTIVE state</w:t>
      </w:r>
      <w:r>
        <w:rPr>
          <w:lang w:eastAsia="zh-CN"/>
        </w:rPr>
        <w:t>.</w:t>
      </w:r>
    </w:p>
    <w:p w14:paraId="4ABB1D11" w14:textId="121A0375" w:rsidR="00D96F5A" w:rsidRDefault="00D96F5A" w:rsidP="00E91EC1">
      <w:pPr>
        <w:rPr>
          <w:lang w:eastAsia="zh-CN"/>
        </w:rPr>
      </w:pPr>
      <w:r>
        <w:rPr>
          <w:lang w:eastAsia="zh-CN"/>
        </w:rPr>
        <w:t xml:space="preserve">Such UE mobility could also occur </w:t>
      </w:r>
      <w:r w:rsidR="0054345A">
        <w:rPr>
          <w:lang w:eastAsia="zh-CN"/>
        </w:rPr>
        <w:t>in Rel-17, but only for a deactivated MBS session.</w:t>
      </w:r>
    </w:p>
    <w:p w14:paraId="0B035DC6" w14:textId="5B52681C" w:rsidR="0054345A" w:rsidRDefault="0054345A" w:rsidP="00E91EC1">
      <w:pPr>
        <w:rPr>
          <w:lang w:eastAsia="zh-CN"/>
        </w:rPr>
      </w:pPr>
      <w:r>
        <w:rPr>
          <w:lang w:eastAsia="zh-CN"/>
        </w:rPr>
        <w:t>The following related procedures are already documented:</w:t>
      </w:r>
    </w:p>
    <w:p w14:paraId="0370F416" w14:textId="37B9A2B3" w:rsidR="0054345A" w:rsidRDefault="0054345A" w:rsidP="00E91EC1">
      <w:pPr>
        <w:rPr>
          <w:lang w:eastAsia="zh-CN"/>
        </w:rPr>
      </w:pPr>
    </w:p>
    <w:p w14:paraId="041ACC6A" w14:textId="77777777" w:rsidR="0054345A" w:rsidRPr="0054345A" w:rsidRDefault="0054345A" w:rsidP="0054345A">
      <w:pPr>
        <w:keepNext/>
        <w:keepLines/>
        <w:spacing w:before="120"/>
        <w:ind w:left="2138" w:hanging="1418"/>
        <w:jc w:val="left"/>
        <w:outlineLvl w:val="3"/>
        <w:rPr>
          <w:rFonts w:ascii="Arial" w:eastAsiaTheme="minorEastAsia" w:hAnsi="Arial"/>
          <w:i/>
          <w:iCs/>
          <w:sz w:val="24"/>
          <w:lang w:eastAsia="zh-CN"/>
        </w:rPr>
      </w:pPr>
      <w:bookmarkStart w:id="2" w:name="_Toc122416798"/>
      <w:r w:rsidRPr="0054345A">
        <w:rPr>
          <w:rFonts w:ascii="Arial" w:eastAsiaTheme="minorEastAsia" w:hAnsi="Arial"/>
          <w:i/>
          <w:iCs/>
          <w:sz w:val="24"/>
          <w:lang w:eastAsia="zh-CN"/>
        </w:rPr>
        <w:t>7.2.3.7</w:t>
      </w:r>
      <w:r w:rsidRPr="0054345A">
        <w:rPr>
          <w:rFonts w:ascii="Arial" w:eastAsiaTheme="minorEastAsia" w:hAnsi="Arial"/>
          <w:i/>
          <w:iCs/>
          <w:sz w:val="24"/>
          <w:lang w:eastAsia="zh-CN"/>
        </w:rPr>
        <w:tab/>
        <w:t>Connection Resume in RRC Inactive procedure</w:t>
      </w:r>
      <w:bookmarkEnd w:id="2"/>
    </w:p>
    <w:p w14:paraId="1320B788" w14:textId="77777777" w:rsidR="0054345A" w:rsidRPr="0054345A" w:rsidRDefault="0054345A" w:rsidP="0054345A">
      <w:pPr>
        <w:ind w:left="720"/>
        <w:jc w:val="left"/>
        <w:rPr>
          <w:rFonts w:eastAsiaTheme="minorEastAsia"/>
          <w:i/>
          <w:iCs/>
          <w:lang w:eastAsia="zh-CN"/>
        </w:rPr>
      </w:pPr>
      <w:r w:rsidRPr="0054345A">
        <w:rPr>
          <w:rFonts w:eastAsiaTheme="minorEastAsia"/>
          <w:i/>
          <w:iCs/>
          <w:lang w:eastAsia="zh-CN"/>
        </w:rPr>
        <w:t>If an MBS session is in Inactive state, the UE may be in CM-CONNECTED with RRC Inactive state. The UE may resume the connection in a different NG-RAN node as specified in clauses 4.8.2.2 and 4.8.2.2a of TS 23.502 [6], with following enhancement:</w:t>
      </w:r>
    </w:p>
    <w:p w14:paraId="692D98A5" w14:textId="77777777" w:rsidR="0054345A" w:rsidRPr="0054345A" w:rsidRDefault="0054345A" w:rsidP="0054345A">
      <w:pPr>
        <w:overflowPunct w:val="0"/>
        <w:autoSpaceDE w:val="0"/>
        <w:autoSpaceDN w:val="0"/>
        <w:adjustRightInd w:val="0"/>
        <w:ind w:left="1288" w:hanging="284"/>
        <w:jc w:val="left"/>
        <w:textAlignment w:val="baseline"/>
        <w:rPr>
          <w:rFonts w:eastAsia="Times New Roman"/>
          <w:i/>
          <w:iCs/>
          <w:lang w:eastAsia="en-GB"/>
        </w:rPr>
      </w:pPr>
      <w:r w:rsidRPr="0054345A">
        <w:rPr>
          <w:rFonts w:eastAsia="Times New Roman"/>
          <w:i/>
          <w:iCs/>
          <w:lang w:eastAsia="en-GB"/>
        </w:rPr>
        <w:t>-</w:t>
      </w:r>
      <w:r w:rsidRPr="0054345A">
        <w:rPr>
          <w:rFonts w:eastAsia="Times New Roman"/>
          <w:i/>
          <w:iCs/>
          <w:lang w:eastAsia="en-GB"/>
        </w:rPr>
        <w:tab/>
        <w:t>For an MBS supporting NG-RAN:</w:t>
      </w:r>
    </w:p>
    <w:p w14:paraId="1545F3A5" w14:textId="77777777" w:rsidR="0054345A" w:rsidRPr="0054345A" w:rsidRDefault="0054345A" w:rsidP="0054345A">
      <w:pPr>
        <w:overflowPunct w:val="0"/>
        <w:autoSpaceDE w:val="0"/>
        <w:autoSpaceDN w:val="0"/>
        <w:adjustRightInd w:val="0"/>
        <w:ind w:left="1571" w:hanging="284"/>
        <w:jc w:val="left"/>
        <w:textAlignment w:val="baseline"/>
        <w:rPr>
          <w:rFonts w:eastAsia="Times New Roman"/>
          <w:i/>
          <w:iCs/>
          <w:lang w:eastAsia="en-GB"/>
        </w:rPr>
      </w:pPr>
      <w:r w:rsidRPr="0054345A">
        <w:rPr>
          <w:rFonts w:eastAsia="Times New Roman"/>
          <w:i/>
          <w:iCs/>
          <w:lang w:eastAsia="en-GB"/>
        </w:rPr>
        <w:t>-</w:t>
      </w:r>
      <w:r w:rsidRPr="0054345A">
        <w:rPr>
          <w:rFonts w:eastAsia="Times New Roman"/>
          <w:i/>
          <w:iCs/>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37A0C487" w14:textId="77777777" w:rsidR="0054345A" w:rsidRPr="0054345A" w:rsidRDefault="0054345A" w:rsidP="0054345A">
      <w:pPr>
        <w:overflowPunct w:val="0"/>
        <w:autoSpaceDE w:val="0"/>
        <w:autoSpaceDN w:val="0"/>
        <w:adjustRightInd w:val="0"/>
        <w:ind w:left="1571" w:hanging="284"/>
        <w:jc w:val="left"/>
        <w:textAlignment w:val="baseline"/>
        <w:rPr>
          <w:rFonts w:eastAsia="Times New Roman"/>
          <w:i/>
          <w:iCs/>
          <w:lang w:eastAsia="en-GB"/>
        </w:rPr>
      </w:pPr>
      <w:r w:rsidRPr="0054345A">
        <w:rPr>
          <w:rFonts w:eastAsia="Times New Roman"/>
          <w:i/>
          <w:iCs/>
          <w:lang w:eastAsia="en-GB"/>
        </w:rPr>
        <w:t>-</w:t>
      </w:r>
      <w:r w:rsidRPr="0054345A">
        <w:rPr>
          <w:rFonts w:eastAsia="Times New Roman"/>
          <w:i/>
          <w:iCs/>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2DA042BD" w14:textId="77777777" w:rsidR="0054345A" w:rsidRPr="0054345A" w:rsidRDefault="0054345A" w:rsidP="0054345A">
      <w:pPr>
        <w:overflowPunct w:val="0"/>
        <w:autoSpaceDE w:val="0"/>
        <w:autoSpaceDN w:val="0"/>
        <w:adjustRightInd w:val="0"/>
        <w:ind w:left="1288" w:hanging="284"/>
        <w:jc w:val="left"/>
        <w:textAlignment w:val="baseline"/>
        <w:rPr>
          <w:rFonts w:eastAsia="Times New Roman"/>
          <w:i/>
          <w:iCs/>
          <w:lang w:eastAsia="en-GB"/>
        </w:rPr>
      </w:pPr>
      <w:r w:rsidRPr="0054345A">
        <w:rPr>
          <w:rFonts w:eastAsia="Times New Roman"/>
          <w:i/>
          <w:iCs/>
          <w:lang w:eastAsia="en-GB"/>
        </w:rPr>
        <w:t>-</w:t>
      </w:r>
      <w:r w:rsidRPr="0054345A">
        <w:rPr>
          <w:rFonts w:eastAsia="Times New Roman"/>
          <w:i/>
          <w:iCs/>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67A36FF0" w14:textId="77777777" w:rsidR="0054345A" w:rsidRPr="0054345A" w:rsidRDefault="0054345A" w:rsidP="0054345A">
      <w:pPr>
        <w:ind w:left="720"/>
        <w:rPr>
          <w:i/>
          <w:iCs/>
          <w:lang w:eastAsia="zh-CN"/>
        </w:rPr>
      </w:pPr>
    </w:p>
    <w:p w14:paraId="70E7436E" w14:textId="21AB2892" w:rsidR="0054345A" w:rsidRDefault="0054345A" w:rsidP="00E91EC1">
      <w:pPr>
        <w:rPr>
          <w:lang w:eastAsia="zh-CN"/>
        </w:rPr>
      </w:pPr>
      <w:r>
        <w:rPr>
          <w:lang w:eastAsia="zh-CN"/>
        </w:rPr>
        <w:t xml:space="preserve">The agreed CR contains the following related procedures: </w:t>
      </w:r>
    </w:p>
    <w:p w14:paraId="193488DC" w14:textId="77777777" w:rsidR="006C478D" w:rsidRPr="006C478D" w:rsidRDefault="006C478D" w:rsidP="006C478D">
      <w:pPr>
        <w:keepNext/>
        <w:keepLines/>
        <w:spacing w:before="120"/>
        <w:ind w:left="2421" w:hanging="1701"/>
        <w:jc w:val="left"/>
        <w:outlineLvl w:val="4"/>
        <w:rPr>
          <w:rFonts w:ascii="Arial" w:eastAsia="MS Mincho" w:hAnsi="Arial"/>
          <w:i/>
          <w:iCs/>
          <w:sz w:val="22"/>
        </w:rPr>
      </w:pPr>
      <w:bookmarkStart w:id="3" w:name="_Hlk126925080"/>
      <w:r w:rsidRPr="006C478D">
        <w:rPr>
          <w:rFonts w:ascii="Arial" w:eastAsia="SimSun" w:hAnsi="Arial" w:hint="eastAsia"/>
          <w:i/>
          <w:iCs/>
          <w:sz w:val="22"/>
          <w:lang w:eastAsia="zh-CN"/>
        </w:rPr>
        <w:t>7.2</w:t>
      </w:r>
      <w:r w:rsidRPr="006C478D">
        <w:rPr>
          <w:rFonts w:ascii="Arial" w:eastAsia="MS Mincho" w:hAnsi="Arial"/>
          <w:i/>
          <w:iCs/>
          <w:sz w:val="22"/>
        </w:rPr>
        <w:t>.</w:t>
      </w:r>
      <w:r w:rsidRPr="006C478D">
        <w:rPr>
          <w:rFonts w:ascii="Arial" w:eastAsia="SimSun" w:hAnsi="Arial"/>
          <w:i/>
          <w:iCs/>
          <w:sz w:val="22"/>
          <w:lang w:eastAsia="zh-CN"/>
        </w:rPr>
        <w:t>3</w:t>
      </w:r>
      <w:r w:rsidRPr="006C478D">
        <w:rPr>
          <w:rFonts w:ascii="Arial" w:eastAsia="MS Mincho" w:hAnsi="Arial"/>
          <w:i/>
          <w:iCs/>
          <w:sz w:val="22"/>
        </w:rPr>
        <w:t>.</w:t>
      </w:r>
      <w:r w:rsidRPr="006C478D">
        <w:rPr>
          <w:rFonts w:ascii="Arial" w:eastAsia="SimSun" w:hAnsi="Arial" w:hint="eastAsia"/>
          <w:i/>
          <w:iCs/>
          <w:sz w:val="22"/>
          <w:lang w:eastAsia="zh-CN"/>
        </w:rPr>
        <w:t>Y.2</w:t>
      </w:r>
      <w:r w:rsidRPr="006C478D">
        <w:rPr>
          <w:rFonts w:ascii="Arial" w:eastAsia="MS Mincho" w:hAnsi="Arial"/>
          <w:i/>
          <w:iCs/>
          <w:sz w:val="22"/>
        </w:rPr>
        <w:tab/>
        <w:t>UE mo</w:t>
      </w:r>
      <w:r w:rsidRPr="006C478D">
        <w:rPr>
          <w:rFonts w:ascii="Arial" w:eastAsia="SimSun" w:hAnsi="Arial" w:hint="eastAsia"/>
          <w:i/>
          <w:iCs/>
          <w:sz w:val="22"/>
          <w:lang w:eastAsia="zh-CN"/>
        </w:rPr>
        <w:t>bility</w:t>
      </w:r>
      <w:r w:rsidRPr="006C478D">
        <w:rPr>
          <w:rFonts w:ascii="Arial" w:eastAsia="MS Mincho" w:hAnsi="Arial"/>
          <w:i/>
          <w:iCs/>
          <w:sz w:val="22"/>
        </w:rPr>
        <w:t xml:space="preserve"> within R</w:t>
      </w:r>
      <w:r w:rsidRPr="006C478D">
        <w:rPr>
          <w:rFonts w:ascii="Arial" w:eastAsia="SimSun" w:hAnsi="Arial" w:hint="eastAsia"/>
          <w:i/>
          <w:iCs/>
          <w:sz w:val="22"/>
          <w:lang w:eastAsia="zh-CN"/>
        </w:rPr>
        <w:t>N</w:t>
      </w:r>
      <w:r w:rsidRPr="006C478D">
        <w:rPr>
          <w:rFonts w:ascii="Arial" w:eastAsia="MS Mincho" w:hAnsi="Arial"/>
          <w:i/>
          <w:iCs/>
          <w:sz w:val="22"/>
        </w:rPr>
        <w:t>A</w:t>
      </w:r>
    </w:p>
    <w:p w14:paraId="0F7313B3" w14:textId="77777777" w:rsidR="006C478D" w:rsidRPr="006C478D" w:rsidRDefault="006C478D" w:rsidP="006C478D">
      <w:pPr>
        <w:ind w:left="720"/>
        <w:jc w:val="left"/>
        <w:rPr>
          <w:rFonts w:eastAsia="SimSun"/>
          <w:i/>
          <w:iCs/>
          <w:lang w:eastAsia="zh-CN"/>
        </w:rPr>
      </w:pPr>
      <w:r w:rsidRPr="006C478D">
        <w:rPr>
          <w:rFonts w:eastAsia="SimSun"/>
          <w:i/>
          <w:iCs/>
        </w:rPr>
        <w:t>When a UE</w:t>
      </w:r>
      <w:r w:rsidRPr="006C478D">
        <w:rPr>
          <w:rFonts w:eastAsia="SimSun" w:hint="eastAsia"/>
          <w:i/>
          <w:iCs/>
          <w:lang w:eastAsia="zh-CN"/>
        </w:rPr>
        <w:t xml:space="preserve"> in RRC</w:t>
      </w:r>
      <w:r w:rsidRPr="006C478D">
        <w:rPr>
          <w:rFonts w:eastAsia="SimSun"/>
          <w:i/>
          <w:iCs/>
          <w:lang w:eastAsia="zh-CN"/>
        </w:rPr>
        <w:t>_INACTIVE</w:t>
      </w:r>
      <w:r w:rsidRPr="006C478D">
        <w:rPr>
          <w:rFonts w:eastAsia="SimSun" w:hint="eastAsia"/>
          <w:i/>
          <w:iCs/>
          <w:lang w:eastAsia="zh-CN"/>
        </w:rPr>
        <w:t xml:space="preserve"> state</w:t>
      </w:r>
      <w:r w:rsidRPr="006C478D">
        <w:rPr>
          <w:rFonts w:eastAsia="SimSun"/>
          <w:i/>
          <w:iCs/>
        </w:rPr>
        <w:t xml:space="preserve"> is receiving ongoing MBS session data and moves to a new cell within the RNA, the UE shall be able to </w:t>
      </w:r>
      <w:r w:rsidRPr="006C478D">
        <w:rPr>
          <w:rFonts w:eastAsia="SimSun" w:hint="eastAsia"/>
          <w:i/>
          <w:iCs/>
          <w:lang w:eastAsia="zh-CN"/>
        </w:rPr>
        <w:t xml:space="preserve">continue to </w:t>
      </w:r>
      <w:r w:rsidRPr="006C478D">
        <w:rPr>
          <w:rFonts w:eastAsia="SimSun"/>
          <w:i/>
          <w:iCs/>
        </w:rPr>
        <w:t xml:space="preserve">receive </w:t>
      </w:r>
      <w:r w:rsidRPr="006C478D">
        <w:rPr>
          <w:rFonts w:eastAsia="SimSun" w:hint="eastAsia"/>
          <w:i/>
          <w:iCs/>
          <w:lang w:eastAsia="zh-CN"/>
        </w:rPr>
        <w:t xml:space="preserve">the </w:t>
      </w:r>
      <w:r w:rsidRPr="006C478D">
        <w:rPr>
          <w:rFonts w:eastAsia="SimSun"/>
          <w:i/>
          <w:iCs/>
        </w:rPr>
        <w:t>MBS session data.</w:t>
      </w:r>
    </w:p>
    <w:p w14:paraId="4CC78135" w14:textId="77777777" w:rsidR="006C478D" w:rsidRPr="006C478D" w:rsidRDefault="006C478D" w:rsidP="006C478D">
      <w:pPr>
        <w:keepLines/>
        <w:ind w:left="1855" w:hanging="851"/>
        <w:jc w:val="left"/>
        <w:rPr>
          <w:rFonts w:eastAsia="SimSun"/>
          <w:i/>
          <w:iCs/>
          <w:color w:val="FF0000"/>
          <w:lang w:eastAsia="zh-CN"/>
        </w:rPr>
      </w:pPr>
      <w:r w:rsidRPr="006C478D">
        <w:rPr>
          <w:rFonts w:eastAsia="SimSun"/>
          <w:i/>
          <w:iCs/>
          <w:color w:val="FF0000"/>
        </w:rPr>
        <w:t>Editor's note:</w:t>
      </w:r>
      <w:r w:rsidRPr="006C478D">
        <w:rPr>
          <w:rFonts w:eastAsia="SimSun"/>
          <w:i/>
          <w:iCs/>
          <w:color w:val="FF0000"/>
        </w:rPr>
        <w:tab/>
        <w:t xml:space="preserve">The procedure of </w:t>
      </w:r>
      <w:r w:rsidRPr="006C478D">
        <w:rPr>
          <w:rFonts w:eastAsia="SimSun" w:hint="eastAsia"/>
          <w:i/>
          <w:iCs/>
          <w:color w:val="FF0000"/>
          <w:lang w:eastAsia="zh-CN"/>
        </w:rPr>
        <w:t xml:space="preserve">UE </w:t>
      </w:r>
      <w:r w:rsidRPr="006C478D">
        <w:rPr>
          <w:rFonts w:eastAsia="SimSun"/>
          <w:i/>
          <w:iCs/>
          <w:color w:val="FF0000"/>
        </w:rPr>
        <w:t xml:space="preserve">mobility within RNA is </w:t>
      </w:r>
      <w:r w:rsidRPr="006C478D">
        <w:rPr>
          <w:rFonts w:eastAsia="SimSun"/>
          <w:i/>
          <w:iCs/>
          <w:color w:val="FF0000"/>
          <w:lang w:eastAsia="zh-CN"/>
        </w:rPr>
        <w:t>to be specified</w:t>
      </w:r>
      <w:r w:rsidRPr="006C478D">
        <w:rPr>
          <w:rFonts w:eastAsia="SimSun" w:hint="eastAsia"/>
          <w:i/>
          <w:iCs/>
          <w:color w:val="FF0000"/>
          <w:lang w:eastAsia="zh-CN"/>
        </w:rPr>
        <w:t xml:space="preserve"> in </w:t>
      </w:r>
      <w:r w:rsidRPr="006C478D">
        <w:rPr>
          <w:rFonts w:eastAsia="SimSun"/>
          <w:i/>
          <w:iCs/>
          <w:color w:val="FF0000"/>
        </w:rPr>
        <w:t>RAN WGs</w:t>
      </w:r>
      <w:r w:rsidRPr="006C478D">
        <w:rPr>
          <w:rFonts w:eastAsia="SimSun"/>
          <w:i/>
          <w:iCs/>
          <w:color w:val="FF0000"/>
          <w:lang w:eastAsia="zh-CN"/>
        </w:rPr>
        <w:t xml:space="preserve"> and alignment with RAN will be done later</w:t>
      </w:r>
      <w:r w:rsidRPr="006C478D">
        <w:rPr>
          <w:rFonts w:eastAsia="SimSun"/>
          <w:i/>
          <w:iCs/>
          <w:color w:val="FF0000"/>
        </w:rPr>
        <w:t>.</w:t>
      </w:r>
    </w:p>
    <w:bookmarkEnd w:id="3"/>
    <w:p w14:paraId="1CB4BD86" w14:textId="77777777" w:rsidR="006C478D" w:rsidRPr="006C478D" w:rsidRDefault="006C478D" w:rsidP="006C478D">
      <w:pPr>
        <w:keepNext/>
        <w:keepLines/>
        <w:spacing w:before="120"/>
        <w:ind w:left="2421" w:hanging="1701"/>
        <w:jc w:val="left"/>
        <w:outlineLvl w:val="4"/>
        <w:rPr>
          <w:rFonts w:ascii="Arial" w:eastAsia="MS Mincho" w:hAnsi="Arial"/>
          <w:i/>
          <w:iCs/>
          <w:sz w:val="22"/>
        </w:rPr>
      </w:pPr>
      <w:r w:rsidRPr="006C478D">
        <w:rPr>
          <w:rFonts w:ascii="Arial" w:eastAsia="SimSun" w:hAnsi="Arial" w:hint="eastAsia"/>
          <w:i/>
          <w:iCs/>
          <w:sz w:val="22"/>
          <w:lang w:eastAsia="zh-CN"/>
        </w:rPr>
        <w:lastRenderedPageBreak/>
        <w:t>7.2.3</w:t>
      </w:r>
      <w:r w:rsidRPr="006C478D">
        <w:rPr>
          <w:rFonts w:ascii="Arial" w:eastAsia="MS Mincho" w:hAnsi="Arial"/>
          <w:i/>
          <w:iCs/>
          <w:sz w:val="22"/>
        </w:rPr>
        <w:t>.</w:t>
      </w:r>
      <w:r w:rsidRPr="006C478D">
        <w:rPr>
          <w:rFonts w:ascii="Arial" w:eastAsia="SimSun" w:hAnsi="Arial" w:hint="eastAsia"/>
          <w:i/>
          <w:iCs/>
          <w:sz w:val="22"/>
          <w:lang w:eastAsia="zh-CN"/>
        </w:rPr>
        <w:t>Y.3</w:t>
      </w:r>
      <w:r w:rsidRPr="006C478D">
        <w:rPr>
          <w:rFonts w:ascii="Arial" w:eastAsia="MS Mincho" w:hAnsi="Arial"/>
          <w:i/>
          <w:iCs/>
          <w:sz w:val="22"/>
        </w:rPr>
        <w:tab/>
        <w:t>UE mo</w:t>
      </w:r>
      <w:r w:rsidRPr="006C478D">
        <w:rPr>
          <w:rFonts w:ascii="Arial" w:eastAsia="SimSun" w:hAnsi="Arial" w:hint="eastAsia"/>
          <w:i/>
          <w:iCs/>
          <w:sz w:val="22"/>
          <w:lang w:eastAsia="zh-CN"/>
        </w:rPr>
        <w:t>bility</w:t>
      </w:r>
      <w:r w:rsidRPr="006C478D">
        <w:rPr>
          <w:rFonts w:ascii="Arial" w:eastAsia="MS Mincho" w:hAnsi="Arial"/>
          <w:i/>
          <w:iCs/>
          <w:sz w:val="22"/>
        </w:rPr>
        <w:t xml:space="preserve"> out of RNA and within RA</w:t>
      </w:r>
    </w:p>
    <w:p w14:paraId="5CD78D67" w14:textId="77777777" w:rsidR="006C478D" w:rsidRPr="006C478D" w:rsidRDefault="006C478D" w:rsidP="006C478D">
      <w:pPr>
        <w:ind w:left="720"/>
        <w:jc w:val="left"/>
        <w:rPr>
          <w:rFonts w:eastAsia="SimSun"/>
          <w:i/>
          <w:iCs/>
          <w:lang w:eastAsia="zh-CN"/>
        </w:rPr>
      </w:pPr>
      <w:r w:rsidRPr="006C478D">
        <w:rPr>
          <w:rFonts w:eastAsia="SimSun"/>
          <w:i/>
          <w:iCs/>
        </w:rPr>
        <w:t>When</w:t>
      </w:r>
      <w:r w:rsidRPr="006C478D">
        <w:rPr>
          <w:rFonts w:eastAsia="SimSun" w:hint="eastAsia"/>
          <w:i/>
          <w:iCs/>
          <w:lang w:eastAsia="zh-CN"/>
        </w:rPr>
        <w:t xml:space="preserve"> a</w:t>
      </w:r>
      <w:r w:rsidRPr="006C478D">
        <w:rPr>
          <w:rFonts w:eastAsia="SimSun"/>
          <w:i/>
          <w:iCs/>
        </w:rPr>
        <w:t xml:space="preserve"> UE in RRC_INACTIVE state is receiving </w:t>
      </w:r>
      <w:r w:rsidRPr="006C478D">
        <w:rPr>
          <w:rFonts w:eastAsia="SimSun" w:hint="eastAsia"/>
          <w:i/>
          <w:iCs/>
          <w:lang w:eastAsia="zh-CN"/>
        </w:rPr>
        <w:t>multicast</w:t>
      </w:r>
      <w:r w:rsidRPr="006C478D">
        <w:rPr>
          <w:rFonts w:eastAsia="SimSun"/>
          <w:i/>
          <w:iCs/>
        </w:rPr>
        <w:t xml:space="preserve"> MBS session data, if the UE</w:t>
      </w:r>
      <w:r w:rsidRPr="006C478D">
        <w:rPr>
          <w:rFonts w:eastAsia="SimSun" w:hint="eastAsia"/>
          <w:i/>
          <w:iCs/>
          <w:lang w:eastAsia="zh-CN"/>
        </w:rPr>
        <w:t xml:space="preserve"> </w:t>
      </w:r>
      <w:r w:rsidRPr="006C478D">
        <w:rPr>
          <w:rFonts w:eastAsia="SimSun"/>
          <w:i/>
          <w:iCs/>
        </w:rPr>
        <w:t xml:space="preserve">moves out </w:t>
      </w:r>
      <w:r w:rsidRPr="006C478D">
        <w:rPr>
          <w:rFonts w:eastAsia="SimSun" w:hint="eastAsia"/>
          <w:i/>
          <w:iCs/>
          <w:lang w:eastAsia="zh-CN"/>
        </w:rPr>
        <w:t>of the</w:t>
      </w:r>
      <w:r w:rsidRPr="006C478D">
        <w:rPr>
          <w:rFonts w:eastAsia="SimSun"/>
          <w:i/>
          <w:iCs/>
        </w:rPr>
        <w:t xml:space="preserve"> RNA and within </w:t>
      </w:r>
      <w:r w:rsidRPr="006C478D">
        <w:rPr>
          <w:rFonts w:eastAsia="SimSun" w:hint="eastAsia"/>
          <w:i/>
          <w:iCs/>
          <w:lang w:eastAsia="zh-CN"/>
        </w:rPr>
        <w:t xml:space="preserve">the </w:t>
      </w:r>
      <w:r w:rsidRPr="006C478D">
        <w:rPr>
          <w:rFonts w:eastAsia="SimSun"/>
          <w:i/>
          <w:iCs/>
        </w:rPr>
        <w:t xml:space="preserve">RA, the </w:t>
      </w:r>
      <w:r w:rsidRPr="006C478D">
        <w:rPr>
          <w:rFonts w:eastAsia="SimSun" w:hint="eastAsia"/>
          <w:i/>
          <w:iCs/>
          <w:lang w:eastAsia="zh-CN"/>
        </w:rPr>
        <w:t>UE</w:t>
      </w:r>
      <w:r w:rsidRPr="006C478D">
        <w:rPr>
          <w:rFonts w:eastAsia="SimSun"/>
          <w:i/>
          <w:iCs/>
        </w:rPr>
        <w:t xml:space="preserve"> resumes the connection in the same way as specified in clause </w:t>
      </w:r>
      <w:r w:rsidRPr="006C478D">
        <w:rPr>
          <w:rFonts w:eastAsia="SimSun"/>
          <w:i/>
          <w:iCs/>
          <w:lang w:eastAsia="zh-CN"/>
        </w:rPr>
        <w:t>7.2.3.7.</w:t>
      </w:r>
    </w:p>
    <w:p w14:paraId="54588C72" w14:textId="77777777" w:rsidR="006C478D" w:rsidRPr="006C478D" w:rsidRDefault="006C478D" w:rsidP="006C478D">
      <w:pPr>
        <w:ind w:left="720"/>
        <w:jc w:val="left"/>
        <w:rPr>
          <w:rFonts w:eastAsia="SimSun"/>
          <w:i/>
          <w:iCs/>
          <w:lang w:eastAsia="zh-CN"/>
        </w:rPr>
      </w:pPr>
      <w:r w:rsidRPr="006C478D">
        <w:rPr>
          <w:rFonts w:eastAsia="SimSun"/>
          <w:i/>
          <w:iCs/>
          <w:lang w:eastAsia="zh-CN"/>
        </w:rPr>
        <w:t>I</w:t>
      </w:r>
      <w:r w:rsidRPr="006C478D">
        <w:rPr>
          <w:rFonts w:eastAsia="SimSun" w:hint="eastAsia"/>
          <w:i/>
          <w:iCs/>
          <w:lang w:eastAsia="zh-CN"/>
        </w:rPr>
        <w:t xml:space="preserve">f the target NG-RAN retrieves the </w:t>
      </w:r>
      <w:r w:rsidRPr="006C478D">
        <w:rPr>
          <w:rFonts w:eastAsia="SimSun"/>
          <w:i/>
          <w:iCs/>
          <w:lang w:eastAsia="zh-CN"/>
        </w:rPr>
        <w:t>UE context successfully</w:t>
      </w:r>
      <w:r w:rsidRPr="006C478D">
        <w:rPr>
          <w:rFonts w:eastAsia="SimSun" w:hint="eastAsia"/>
          <w:i/>
          <w:iCs/>
          <w:lang w:eastAsia="zh-CN"/>
        </w:rPr>
        <w:t>, the following enhancements apply:</w:t>
      </w:r>
    </w:p>
    <w:p w14:paraId="6410DE0F" w14:textId="77777777" w:rsidR="006C478D" w:rsidRPr="006C478D" w:rsidRDefault="006C478D" w:rsidP="006C478D">
      <w:pPr>
        <w:ind w:left="1288" w:hanging="284"/>
        <w:jc w:val="left"/>
        <w:rPr>
          <w:rFonts w:eastAsia="SimSun"/>
          <w:i/>
          <w:iCs/>
          <w:lang w:eastAsia="zh-CN"/>
        </w:rPr>
      </w:pPr>
      <w:r w:rsidRPr="006C478D">
        <w:rPr>
          <w:rFonts w:eastAsia="SimSun"/>
          <w:i/>
          <w:iCs/>
          <w:lang w:eastAsia="zh-CN"/>
        </w:rPr>
        <w:t>-</w:t>
      </w:r>
      <w:r w:rsidRPr="006C478D">
        <w:rPr>
          <w:rFonts w:eastAsia="SimSun"/>
          <w:i/>
          <w:iCs/>
          <w:lang w:eastAsia="zh-CN"/>
        </w:rPr>
        <w:tab/>
        <w:t>"MBS Assistance information" is stored in UE context in RAN and therefore is transferred to target RAN node using Xn signalling prcedures;</w:t>
      </w:r>
    </w:p>
    <w:p w14:paraId="7623CDD2" w14:textId="77777777" w:rsidR="006C478D" w:rsidRPr="006C478D" w:rsidRDefault="006C478D" w:rsidP="006C478D">
      <w:pPr>
        <w:ind w:left="1288" w:hanging="284"/>
        <w:jc w:val="left"/>
        <w:rPr>
          <w:rFonts w:eastAsia="SimSun"/>
          <w:i/>
          <w:iCs/>
          <w:lang w:eastAsia="zh-CN"/>
        </w:rPr>
      </w:pPr>
      <w:r w:rsidRPr="006C478D">
        <w:rPr>
          <w:rFonts w:eastAsia="SimSun" w:hint="eastAsia"/>
          <w:i/>
          <w:iCs/>
          <w:lang w:eastAsia="zh-CN"/>
        </w:rPr>
        <w:t>-</w:t>
      </w:r>
      <w:r w:rsidRPr="006C478D">
        <w:rPr>
          <w:rFonts w:eastAsia="SimSun" w:hint="eastAsia"/>
          <w:i/>
          <w:iCs/>
          <w:lang w:eastAsia="zh-CN"/>
        </w:rPr>
        <w:tab/>
      </w:r>
      <w:r w:rsidRPr="006C478D">
        <w:rPr>
          <w:rFonts w:eastAsia="SimSun"/>
          <w:i/>
          <w:iCs/>
          <w:lang w:eastAsia="zh-CN"/>
        </w:rPr>
        <w:t xml:space="preserve">in order to support a scenario where the source RAN node does not support </w:t>
      </w:r>
      <w:r w:rsidRPr="006C478D">
        <w:rPr>
          <w:rFonts w:eastAsia="SimSun" w:hint="eastAsia"/>
          <w:i/>
          <w:iCs/>
          <w:lang w:eastAsia="zh-CN"/>
        </w:rPr>
        <w:t>multicast</w:t>
      </w:r>
      <w:r w:rsidRPr="006C478D">
        <w:rPr>
          <w:rFonts w:eastAsia="SimSun"/>
          <w:i/>
          <w:iCs/>
        </w:rPr>
        <w:t xml:space="preserve"> MBS for UEs in RRC_INACTIVE state but the target RAN node does, the SMF </w:t>
      </w:r>
      <w:r w:rsidRPr="006C478D">
        <w:rPr>
          <w:rFonts w:eastAsia="SimSun" w:hint="eastAsia"/>
          <w:i/>
          <w:iCs/>
          <w:lang w:eastAsia="zh-CN"/>
        </w:rPr>
        <w:t xml:space="preserve">may </w:t>
      </w:r>
      <w:r w:rsidRPr="006C478D">
        <w:rPr>
          <w:rFonts w:eastAsia="SimSun"/>
          <w:i/>
          <w:iCs/>
        </w:rPr>
        <w:t>s</w:t>
      </w:r>
      <w:r w:rsidRPr="006C478D">
        <w:rPr>
          <w:rFonts w:eastAsia="SimSun" w:hint="eastAsia"/>
          <w:i/>
          <w:iCs/>
          <w:lang w:eastAsia="zh-CN"/>
        </w:rPr>
        <w:t>end</w:t>
      </w:r>
      <w:r w:rsidRPr="006C478D">
        <w:rPr>
          <w:rFonts w:eastAsia="SimSun"/>
          <w:i/>
          <w:iCs/>
        </w:rPr>
        <w:t xml:space="preserve"> the </w:t>
      </w:r>
      <w:r w:rsidRPr="006C478D">
        <w:rPr>
          <w:rFonts w:eastAsia="SimSun" w:hint="eastAsia"/>
          <w:i/>
          <w:iCs/>
          <w:lang w:eastAsia="zh-CN"/>
        </w:rPr>
        <w:t xml:space="preserve">MBS </w:t>
      </w:r>
      <w:r w:rsidRPr="006C478D">
        <w:rPr>
          <w:rFonts w:eastAsia="SimSun"/>
          <w:i/>
          <w:iCs/>
          <w:noProof/>
          <w:lang w:eastAsia="zh-CN"/>
        </w:rPr>
        <w:t>assistance information</w:t>
      </w:r>
      <w:r w:rsidRPr="006C478D">
        <w:rPr>
          <w:rFonts w:eastAsia="SimSun"/>
          <w:i/>
          <w:iCs/>
        </w:rPr>
        <w:t xml:space="preserve"> </w:t>
      </w:r>
      <w:r w:rsidRPr="006C478D">
        <w:rPr>
          <w:rFonts w:eastAsia="SimSun" w:hint="eastAsia"/>
          <w:i/>
          <w:iCs/>
          <w:lang w:eastAsia="zh-CN"/>
        </w:rPr>
        <w:t xml:space="preserve">in the </w:t>
      </w:r>
      <w:r w:rsidRPr="006C478D">
        <w:rPr>
          <w:rFonts w:eastAsia="SimSun"/>
          <w:i/>
          <w:iCs/>
        </w:rPr>
        <w:t>MBS related information to</w:t>
      </w:r>
      <w:r w:rsidRPr="006C478D">
        <w:rPr>
          <w:rFonts w:eastAsia="SimSun" w:hint="eastAsia"/>
          <w:i/>
          <w:iCs/>
          <w:lang w:eastAsia="zh-CN"/>
        </w:rPr>
        <w:t xml:space="preserve"> the</w:t>
      </w:r>
      <w:r w:rsidRPr="006C478D">
        <w:rPr>
          <w:rFonts w:eastAsia="SimSun"/>
          <w:i/>
          <w:iCs/>
        </w:rPr>
        <w:t xml:space="preserve"> target NG-RAN </w:t>
      </w:r>
      <w:r w:rsidRPr="006C478D">
        <w:rPr>
          <w:rFonts w:eastAsia="SimSun" w:hint="eastAsia"/>
          <w:i/>
          <w:iCs/>
          <w:lang w:eastAsia="zh-CN"/>
        </w:rPr>
        <w:t>via the AMF</w:t>
      </w:r>
      <w:r w:rsidRPr="006C478D">
        <w:rPr>
          <w:rFonts w:eastAsia="SimSun"/>
          <w:i/>
          <w:iCs/>
        </w:rPr>
        <w:t>.</w:t>
      </w:r>
    </w:p>
    <w:p w14:paraId="569BF277" w14:textId="77777777" w:rsidR="006C478D" w:rsidRPr="006C478D" w:rsidRDefault="006C478D" w:rsidP="006C478D">
      <w:pPr>
        <w:ind w:left="720"/>
        <w:jc w:val="left"/>
        <w:rPr>
          <w:rFonts w:eastAsia="SimSun"/>
          <w:i/>
          <w:iCs/>
          <w:lang w:eastAsia="zh-CN"/>
        </w:rPr>
      </w:pPr>
      <w:bookmarkStart w:id="4" w:name="_Hlk126925559"/>
      <w:r w:rsidRPr="006C478D">
        <w:rPr>
          <w:rFonts w:eastAsia="SimSun" w:hint="eastAsia"/>
          <w:i/>
          <w:iCs/>
          <w:lang w:eastAsia="zh-CN"/>
        </w:rPr>
        <w:t>I</w:t>
      </w:r>
      <w:r w:rsidRPr="006C478D">
        <w:rPr>
          <w:rFonts w:eastAsia="SimSun"/>
          <w:i/>
          <w:iCs/>
          <w:lang w:eastAsia="zh-CN"/>
        </w:rPr>
        <w:t>f the UE context cannot be retrieved successfully</w:t>
      </w:r>
      <w:r w:rsidRPr="006C478D">
        <w:rPr>
          <w:rFonts w:eastAsia="SimSun" w:hint="eastAsia"/>
          <w:i/>
          <w:iCs/>
          <w:lang w:eastAsia="zh-CN"/>
        </w:rPr>
        <w:t>, the NG-RAN</w:t>
      </w:r>
      <w:r w:rsidRPr="006C478D">
        <w:rPr>
          <w:rFonts w:eastAsia="SimSun"/>
          <w:i/>
          <w:iCs/>
          <w:lang w:eastAsia="zh-CN"/>
        </w:rPr>
        <w:t xml:space="preserve"> </w:t>
      </w:r>
      <w:r w:rsidRPr="006C478D">
        <w:rPr>
          <w:rFonts w:eastAsia="SimSun" w:hint="eastAsia"/>
          <w:i/>
          <w:iCs/>
          <w:lang w:eastAsia="zh-CN"/>
        </w:rPr>
        <w:t xml:space="preserve">triggers the UE to </w:t>
      </w:r>
      <w:r w:rsidRPr="006C478D">
        <w:rPr>
          <w:rFonts w:eastAsia="SimSun"/>
          <w:i/>
          <w:iCs/>
          <w:lang w:eastAsia="zh-CN"/>
        </w:rPr>
        <w:t>move to</w:t>
      </w:r>
      <w:r w:rsidRPr="006C478D">
        <w:rPr>
          <w:rFonts w:eastAsia="SimSun"/>
          <w:i/>
          <w:iCs/>
        </w:rPr>
        <w:t xml:space="preserve"> RRC_IDLE state as </w:t>
      </w:r>
      <w:r w:rsidRPr="006C478D">
        <w:rPr>
          <w:rFonts w:eastAsia="SimSun" w:hint="eastAsia"/>
          <w:i/>
          <w:iCs/>
          <w:lang w:eastAsia="zh-CN"/>
        </w:rPr>
        <w:t xml:space="preserve">specified in </w:t>
      </w:r>
      <w:r w:rsidRPr="006C478D">
        <w:rPr>
          <w:rFonts w:eastAsia="SimSun"/>
          <w:i/>
          <w:iCs/>
          <w:lang w:eastAsia="zh-CN"/>
        </w:rPr>
        <w:t>TS 3</w:t>
      </w:r>
      <w:r w:rsidRPr="006C478D">
        <w:rPr>
          <w:rFonts w:eastAsia="SimSun" w:hint="eastAsia"/>
          <w:i/>
          <w:iCs/>
          <w:lang w:eastAsia="zh-CN"/>
        </w:rPr>
        <w:t>8</w:t>
      </w:r>
      <w:r w:rsidRPr="006C478D">
        <w:rPr>
          <w:rFonts w:eastAsia="SimSun"/>
          <w:i/>
          <w:iCs/>
          <w:lang w:eastAsia="zh-CN"/>
        </w:rPr>
        <w:t>.</w:t>
      </w:r>
      <w:r w:rsidRPr="006C478D">
        <w:rPr>
          <w:rFonts w:eastAsia="SimSun" w:hint="eastAsia"/>
          <w:i/>
          <w:iCs/>
          <w:lang w:eastAsia="zh-CN"/>
        </w:rPr>
        <w:t>300</w:t>
      </w:r>
      <w:r w:rsidRPr="006C478D">
        <w:rPr>
          <w:rFonts w:eastAsia="SimSun"/>
          <w:i/>
          <w:iCs/>
          <w:lang w:eastAsia="zh-CN"/>
        </w:rPr>
        <w:t> [</w:t>
      </w:r>
      <w:r w:rsidRPr="006C478D">
        <w:rPr>
          <w:rFonts w:eastAsia="SimSun" w:hint="eastAsia"/>
          <w:i/>
          <w:iCs/>
          <w:lang w:eastAsia="zh-CN"/>
        </w:rPr>
        <w:t>9</w:t>
      </w:r>
      <w:r w:rsidRPr="006C478D">
        <w:rPr>
          <w:rFonts w:eastAsia="SimSun"/>
          <w:i/>
          <w:iCs/>
          <w:lang w:eastAsia="zh-CN"/>
        </w:rPr>
        <w:t>]</w:t>
      </w:r>
      <w:r w:rsidRPr="006C478D">
        <w:rPr>
          <w:rFonts w:eastAsia="SimSun" w:hint="eastAsia"/>
          <w:i/>
          <w:iCs/>
          <w:lang w:eastAsia="zh-CN"/>
        </w:rPr>
        <w:t>.</w:t>
      </w:r>
      <w:r w:rsidRPr="006C478D">
        <w:rPr>
          <w:rFonts w:eastAsia="SimSun"/>
          <w:i/>
          <w:iCs/>
          <w:lang w:eastAsia="zh-CN"/>
        </w:rPr>
        <w:t xml:space="preserve"> </w:t>
      </w:r>
      <w:r w:rsidRPr="006C478D">
        <w:rPr>
          <w:rFonts w:eastAsia="SimSun" w:hint="eastAsia"/>
          <w:i/>
          <w:iCs/>
          <w:lang w:eastAsia="zh-CN"/>
        </w:rPr>
        <w:t>T</w:t>
      </w:r>
      <w:r w:rsidRPr="006C478D">
        <w:rPr>
          <w:rFonts w:eastAsia="SimSun"/>
          <w:i/>
          <w:iCs/>
        </w:rPr>
        <w:t>he UE</w:t>
      </w:r>
      <w:r w:rsidRPr="006C478D">
        <w:rPr>
          <w:rFonts w:eastAsia="SimSun" w:hint="eastAsia"/>
          <w:i/>
          <w:iCs/>
          <w:lang w:eastAsia="zh-CN"/>
        </w:rPr>
        <w:t xml:space="preserve"> </w:t>
      </w:r>
      <w:r w:rsidRPr="006C478D">
        <w:rPr>
          <w:rFonts w:eastAsia="SimSun"/>
          <w:i/>
          <w:iCs/>
        </w:rPr>
        <w:t>in</w:t>
      </w:r>
      <w:r w:rsidRPr="006C478D">
        <w:rPr>
          <w:rFonts w:eastAsia="SimSun" w:hint="eastAsia"/>
          <w:i/>
          <w:iCs/>
          <w:lang w:eastAsia="zh-CN"/>
        </w:rPr>
        <w:t>itiates</w:t>
      </w:r>
      <w:r w:rsidRPr="006C478D">
        <w:rPr>
          <w:rFonts w:eastAsia="SimSun"/>
          <w:i/>
          <w:iCs/>
        </w:rPr>
        <w:t xml:space="preserve"> </w:t>
      </w:r>
      <w:r w:rsidRPr="006C478D">
        <w:rPr>
          <w:rFonts w:eastAsia="SimSun" w:hint="eastAsia"/>
          <w:i/>
          <w:iCs/>
          <w:lang w:eastAsia="zh-CN"/>
        </w:rPr>
        <w:t>the</w:t>
      </w:r>
      <w:r w:rsidRPr="006C478D">
        <w:rPr>
          <w:rFonts w:eastAsia="SimSun"/>
          <w:i/>
          <w:iCs/>
        </w:rPr>
        <w:t xml:space="preserve"> Mobility Registration Update</w:t>
      </w:r>
      <w:r w:rsidRPr="006C478D">
        <w:rPr>
          <w:rFonts w:eastAsia="SimSun"/>
          <w:i/>
          <w:iCs/>
          <w:lang w:eastAsia="zh-CN"/>
        </w:rPr>
        <w:t xml:space="preserve"> procedure</w:t>
      </w:r>
      <w:r w:rsidRPr="006C478D">
        <w:rPr>
          <w:rFonts w:eastAsia="SimSun" w:hint="eastAsia"/>
          <w:i/>
          <w:iCs/>
          <w:lang w:eastAsia="zh-CN"/>
        </w:rPr>
        <w:t xml:space="preserve"> or Service Request procedure </w:t>
      </w:r>
      <w:r w:rsidRPr="006C478D">
        <w:rPr>
          <w:rFonts w:eastAsia="SimSun"/>
          <w:i/>
          <w:iCs/>
          <w:lang w:eastAsia="en-GB"/>
        </w:rPr>
        <w:t>and activate</w:t>
      </w:r>
      <w:r w:rsidRPr="006C478D">
        <w:rPr>
          <w:rFonts w:eastAsia="SimSun" w:hint="eastAsia"/>
          <w:i/>
          <w:iCs/>
          <w:lang w:eastAsia="zh-CN"/>
        </w:rPr>
        <w:t>s</w:t>
      </w:r>
      <w:r w:rsidRPr="006C478D">
        <w:rPr>
          <w:rFonts w:eastAsia="SimSun"/>
          <w:i/>
          <w:iCs/>
          <w:lang w:eastAsia="en-GB"/>
        </w:rPr>
        <w:t xml:space="preserve"> the associated PDU session</w:t>
      </w:r>
      <w:r w:rsidRPr="006C478D">
        <w:rPr>
          <w:rFonts w:eastAsia="SimSun" w:hint="eastAsia"/>
          <w:i/>
          <w:iCs/>
          <w:lang w:eastAsia="zh-CN"/>
        </w:rPr>
        <w:t>(s).</w:t>
      </w:r>
      <w:r w:rsidRPr="006C478D">
        <w:rPr>
          <w:rFonts w:eastAsia="SimSun"/>
          <w:i/>
          <w:iCs/>
        </w:rPr>
        <w:t xml:space="preserve"> </w:t>
      </w:r>
      <w:r w:rsidRPr="006C478D">
        <w:rPr>
          <w:rFonts w:eastAsia="SimSun"/>
          <w:i/>
          <w:iCs/>
          <w:lang w:eastAsia="zh-CN"/>
        </w:rPr>
        <w:t xml:space="preserve">Hence the shared </w:t>
      </w:r>
      <w:r w:rsidRPr="006C478D">
        <w:rPr>
          <w:rFonts w:eastAsia="SimSun" w:hint="eastAsia"/>
          <w:i/>
          <w:iCs/>
          <w:lang w:eastAsia="zh-CN"/>
        </w:rPr>
        <w:t xml:space="preserve">delivery </w:t>
      </w:r>
      <w:r w:rsidRPr="006C478D">
        <w:rPr>
          <w:rFonts w:eastAsia="SimSun"/>
          <w:i/>
          <w:iCs/>
          <w:lang w:eastAsia="zh-CN"/>
        </w:rPr>
        <w:t>(if not already established) can be established towards the NG-RAN node to enable UE’s reception of MBS data.</w:t>
      </w:r>
    </w:p>
    <w:p w14:paraId="37B19EC4" w14:textId="77777777" w:rsidR="006C478D" w:rsidRPr="006C478D" w:rsidRDefault="006C478D" w:rsidP="006C478D">
      <w:pPr>
        <w:keepNext/>
        <w:keepLines/>
        <w:spacing w:before="120"/>
        <w:ind w:left="2421" w:hanging="1701"/>
        <w:jc w:val="left"/>
        <w:outlineLvl w:val="4"/>
        <w:rPr>
          <w:rFonts w:ascii="Arial" w:eastAsia="MS Mincho" w:hAnsi="Arial"/>
          <w:i/>
          <w:iCs/>
          <w:sz w:val="22"/>
        </w:rPr>
      </w:pPr>
      <w:bookmarkStart w:id="5" w:name="_Hlk126922533"/>
      <w:bookmarkEnd w:id="4"/>
      <w:r w:rsidRPr="006C478D">
        <w:rPr>
          <w:rFonts w:ascii="Arial" w:eastAsia="SimSun" w:hAnsi="Arial" w:hint="eastAsia"/>
          <w:i/>
          <w:iCs/>
          <w:sz w:val="22"/>
          <w:lang w:eastAsia="zh-CN"/>
        </w:rPr>
        <w:t>7.2.3</w:t>
      </w:r>
      <w:r w:rsidRPr="006C478D">
        <w:rPr>
          <w:rFonts w:ascii="Arial" w:eastAsia="MS Mincho" w:hAnsi="Arial"/>
          <w:i/>
          <w:iCs/>
          <w:sz w:val="22"/>
        </w:rPr>
        <w:t>.</w:t>
      </w:r>
      <w:r w:rsidRPr="006C478D">
        <w:rPr>
          <w:rFonts w:ascii="Arial" w:eastAsia="SimSun" w:hAnsi="Arial" w:hint="eastAsia"/>
          <w:i/>
          <w:iCs/>
          <w:sz w:val="22"/>
          <w:lang w:eastAsia="zh-CN"/>
        </w:rPr>
        <w:t>Y.4</w:t>
      </w:r>
      <w:r w:rsidRPr="006C478D">
        <w:rPr>
          <w:rFonts w:ascii="Arial" w:eastAsia="MS Mincho" w:hAnsi="Arial"/>
          <w:i/>
          <w:iCs/>
          <w:sz w:val="22"/>
        </w:rPr>
        <w:tab/>
        <w:t>UE mo</w:t>
      </w:r>
      <w:r w:rsidRPr="006C478D">
        <w:rPr>
          <w:rFonts w:ascii="Arial" w:eastAsia="SimSun" w:hAnsi="Arial" w:hint="eastAsia"/>
          <w:i/>
          <w:iCs/>
          <w:sz w:val="22"/>
          <w:lang w:eastAsia="zh-CN"/>
        </w:rPr>
        <w:t>bility</w:t>
      </w:r>
      <w:r w:rsidRPr="006C478D">
        <w:rPr>
          <w:rFonts w:ascii="Arial" w:eastAsia="MS Mincho" w:hAnsi="Arial"/>
          <w:i/>
          <w:iCs/>
          <w:sz w:val="22"/>
        </w:rPr>
        <w:t xml:space="preserve"> out of RA</w:t>
      </w:r>
    </w:p>
    <w:p w14:paraId="34248F62" w14:textId="4937679E" w:rsidR="006C478D" w:rsidRPr="006C478D" w:rsidRDefault="006C478D" w:rsidP="006C478D">
      <w:pPr>
        <w:ind w:left="720"/>
        <w:jc w:val="left"/>
        <w:rPr>
          <w:rFonts w:eastAsia="SimSun"/>
          <w:i/>
          <w:iCs/>
          <w:lang w:eastAsia="zh-CN"/>
        </w:rPr>
      </w:pPr>
      <w:r w:rsidRPr="006C478D">
        <w:rPr>
          <w:rFonts w:eastAsia="SimSun"/>
          <w:i/>
          <w:iCs/>
        </w:rPr>
        <w:t xml:space="preserve">When the UE </w:t>
      </w:r>
      <w:r w:rsidR="00873616">
        <w:rPr>
          <w:rFonts w:eastAsia="SimSun"/>
          <w:i/>
          <w:iCs/>
        </w:rPr>
        <w:t xml:space="preserve">receiving </w:t>
      </w:r>
      <w:r w:rsidRPr="006C478D">
        <w:rPr>
          <w:rFonts w:eastAsia="SimSun" w:hint="eastAsia"/>
          <w:i/>
          <w:iCs/>
          <w:lang w:eastAsia="zh-CN"/>
        </w:rPr>
        <w:t>multicast</w:t>
      </w:r>
      <w:r w:rsidRPr="006C478D">
        <w:rPr>
          <w:rFonts w:eastAsia="SimSun"/>
          <w:i/>
          <w:iCs/>
        </w:rPr>
        <w:t xml:space="preserve"> MBS session data,</w:t>
      </w:r>
      <w:r w:rsidRPr="006C478D">
        <w:rPr>
          <w:rFonts w:eastAsia="SimSun" w:hint="eastAsia"/>
          <w:i/>
          <w:iCs/>
          <w:lang w:eastAsia="zh-CN"/>
        </w:rPr>
        <w:t xml:space="preserve"> </w:t>
      </w:r>
      <w:r w:rsidRPr="006C478D">
        <w:rPr>
          <w:rFonts w:eastAsia="SimSun"/>
          <w:i/>
          <w:iCs/>
        </w:rPr>
        <w:t>if the UE moves out</w:t>
      </w:r>
      <w:r w:rsidRPr="006C478D">
        <w:rPr>
          <w:rFonts w:eastAsia="SimSun" w:hint="eastAsia"/>
          <w:i/>
          <w:iCs/>
          <w:lang w:eastAsia="zh-CN"/>
        </w:rPr>
        <w:t xml:space="preserve"> of</w:t>
      </w:r>
      <w:r w:rsidRPr="006C478D">
        <w:rPr>
          <w:rFonts w:eastAsia="SimSun"/>
          <w:i/>
          <w:iCs/>
        </w:rPr>
        <w:t xml:space="preserve"> the RA</w:t>
      </w:r>
      <w:r w:rsidRPr="006C478D">
        <w:rPr>
          <w:rFonts w:eastAsia="SimSun" w:hint="eastAsia"/>
          <w:i/>
          <w:iCs/>
          <w:lang w:eastAsia="zh-CN"/>
        </w:rPr>
        <w:t xml:space="preserve">, </w:t>
      </w:r>
      <w:r w:rsidRPr="006C478D">
        <w:rPr>
          <w:rFonts w:eastAsia="SimSun"/>
          <w:i/>
          <w:iCs/>
        </w:rPr>
        <w:t>the UE in</w:t>
      </w:r>
      <w:r w:rsidRPr="006C478D">
        <w:rPr>
          <w:rFonts w:eastAsia="SimSun" w:hint="eastAsia"/>
          <w:i/>
          <w:iCs/>
          <w:lang w:eastAsia="zh-CN"/>
        </w:rPr>
        <w:t>itiates</w:t>
      </w:r>
      <w:r w:rsidRPr="006C478D">
        <w:rPr>
          <w:rFonts w:eastAsia="SimSun"/>
          <w:i/>
          <w:iCs/>
        </w:rPr>
        <w:t xml:space="preserve"> </w:t>
      </w:r>
      <w:r w:rsidRPr="006C478D">
        <w:rPr>
          <w:rFonts w:eastAsia="SimSun" w:hint="eastAsia"/>
          <w:i/>
          <w:iCs/>
          <w:lang w:eastAsia="zh-CN"/>
        </w:rPr>
        <w:t>the</w:t>
      </w:r>
      <w:r w:rsidRPr="006C478D">
        <w:rPr>
          <w:rFonts w:eastAsia="SimSun"/>
          <w:i/>
          <w:iCs/>
        </w:rPr>
        <w:t xml:space="preserve"> Mobility Registration Update</w:t>
      </w:r>
      <w:r w:rsidRPr="006C478D">
        <w:rPr>
          <w:rFonts w:eastAsia="SimSun"/>
          <w:i/>
          <w:iCs/>
          <w:lang w:eastAsia="zh-CN"/>
        </w:rPr>
        <w:t xml:space="preserve"> procedure and activate</w:t>
      </w:r>
      <w:r w:rsidRPr="006C478D">
        <w:rPr>
          <w:rFonts w:eastAsia="SimSun" w:hint="eastAsia"/>
          <w:i/>
          <w:iCs/>
          <w:lang w:eastAsia="zh-CN"/>
        </w:rPr>
        <w:t>s</w:t>
      </w:r>
      <w:r w:rsidRPr="006C478D">
        <w:rPr>
          <w:rFonts w:eastAsia="SimSun"/>
          <w:i/>
          <w:iCs/>
          <w:lang w:eastAsia="zh-CN"/>
        </w:rPr>
        <w:t xml:space="preserve"> the associated PDU session</w:t>
      </w:r>
      <w:r w:rsidRPr="006C478D">
        <w:rPr>
          <w:rFonts w:eastAsia="SimSun" w:hint="eastAsia"/>
          <w:i/>
          <w:iCs/>
          <w:lang w:eastAsia="zh-CN"/>
        </w:rPr>
        <w:t xml:space="preserve">(s) as specified in </w:t>
      </w:r>
      <w:r w:rsidRPr="006C478D">
        <w:rPr>
          <w:rFonts w:eastAsia="SimSun"/>
          <w:i/>
          <w:iCs/>
        </w:rPr>
        <w:t xml:space="preserve">clause 4.2.2.2.2 of </w:t>
      </w:r>
      <w:r w:rsidRPr="006C478D">
        <w:rPr>
          <w:rFonts w:eastAsia="SimSun"/>
          <w:i/>
          <w:iCs/>
          <w:lang w:eastAsia="zh-CN"/>
        </w:rPr>
        <w:t>TS 23.</w:t>
      </w:r>
      <w:r w:rsidRPr="006C478D">
        <w:rPr>
          <w:rFonts w:eastAsia="SimSun" w:hint="eastAsia"/>
          <w:i/>
          <w:iCs/>
          <w:lang w:eastAsia="zh-CN"/>
        </w:rPr>
        <w:t>502</w:t>
      </w:r>
      <w:r w:rsidRPr="006C478D">
        <w:rPr>
          <w:rFonts w:eastAsia="SimSun"/>
          <w:i/>
          <w:iCs/>
          <w:lang w:eastAsia="zh-CN"/>
        </w:rPr>
        <w:t> [</w:t>
      </w:r>
      <w:r w:rsidRPr="006C478D">
        <w:rPr>
          <w:rFonts w:eastAsia="SimSun" w:hint="eastAsia"/>
          <w:i/>
          <w:iCs/>
          <w:lang w:eastAsia="zh-CN"/>
        </w:rPr>
        <w:t>6</w:t>
      </w:r>
      <w:r w:rsidRPr="006C478D">
        <w:rPr>
          <w:rFonts w:eastAsia="SimSun"/>
          <w:i/>
          <w:iCs/>
          <w:lang w:eastAsia="zh-CN"/>
        </w:rPr>
        <w:t>]</w:t>
      </w:r>
      <w:r w:rsidRPr="006C478D">
        <w:rPr>
          <w:rFonts w:eastAsia="SimSun" w:hint="eastAsia"/>
          <w:i/>
          <w:iCs/>
          <w:lang w:eastAsia="zh-CN"/>
        </w:rPr>
        <w:t>.</w:t>
      </w:r>
      <w:r w:rsidRPr="006C478D">
        <w:rPr>
          <w:rFonts w:eastAsia="SimSun"/>
          <w:i/>
          <w:iCs/>
          <w:lang w:eastAsia="zh-CN"/>
        </w:rPr>
        <w:t xml:space="preserve"> Hence the shared </w:t>
      </w:r>
      <w:r w:rsidRPr="006C478D">
        <w:rPr>
          <w:rFonts w:eastAsia="SimSun" w:hint="eastAsia"/>
          <w:i/>
          <w:iCs/>
          <w:lang w:eastAsia="zh-CN"/>
        </w:rPr>
        <w:t>delivery</w:t>
      </w:r>
      <w:r w:rsidRPr="006C478D">
        <w:rPr>
          <w:rFonts w:eastAsia="SimSun"/>
          <w:i/>
          <w:iCs/>
          <w:lang w:eastAsia="zh-CN"/>
        </w:rPr>
        <w:t xml:space="preserve"> (if not already established) can be established towards the NG-RAN node to enable UE’s reception of MBS data. </w:t>
      </w:r>
    </w:p>
    <w:bookmarkEnd w:id="5"/>
    <w:p w14:paraId="47949334" w14:textId="5D908DD5" w:rsidR="0054345A" w:rsidRDefault="0054345A" w:rsidP="00E91EC1"/>
    <w:p w14:paraId="0ADAB52C" w14:textId="77777777" w:rsidR="006C478D" w:rsidRPr="00BC4AF4" w:rsidRDefault="006C478D" w:rsidP="00E91EC1">
      <w:pPr>
        <w:rPr>
          <w:b/>
          <w:bCs/>
        </w:rPr>
      </w:pPr>
      <w:r w:rsidRPr="00BC4AF4">
        <w:rPr>
          <w:b/>
          <w:bCs/>
        </w:rPr>
        <w:t>Observations:</w:t>
      </w:r>
    </w:p>
    <w:p w14:paraId="5A315A79" w14:textId="570B31DA" w:rsidR="004172D5" w:rsidRDefault="004172D5" w:rsidP="00BC4AF4">
      <w:pPr>
        <w:pStyle w:val="ListParagraph"/>
        <w:numPr>
          <w:ilvl w:val="0"/>
          <w:numId w:val="1"/>
        </w:numPr>
      </w:pPr>
      <w:r>
        <w:t>The existing text in 7.2.3.7 applies for connection resume procedures. This applies if UE is in RRC_Inavtive state and can be triggered by a UE moving out of the RNA or out of the RA.</w:t>
      </w:r>
    </w:p>
    <w:p w14:paraId="0D9E050A" w14:textId="4FB45F5E" w:rsidR="006C478D" w:rsidRDefault="006136C1" w:rsidP="00BC4AF4">
      <w:pPr>
        <w:pStyle w:val="ListParagraph"/>
        <w:numPr>
          <w:ilvl w:val="0"/>
          <w:numId w:val="1"/>
        </w:numPr>
      </w:pPr>
      <w:r>
        <w:t xml:space="preserve">For </w:t>
      </w:r>
      <w:r w:rsidR="00217BB4">
        <w:t xml:space="preserve">inactive </w:t>
      </w:r>
      <w:r w:rsidRPr="006136C1">
        <w:t xml:space="preserve">UE mobility out of RNA and within </w:t>
      </w:r>
      <w:r w:rsidR="004172D5">
        <w:t>R</w:t>
      </w:r>
      <w:r w:rsidRPr="006136C1">
        <w:t>A</w:t>
      </w:r>
      <w:r>
        <w:t>,</w:t>
      </w:r>
      <w:r w:rsidRPr="006136C1">
        <w:t xml:space="preserve"> </w:t>
      </w:r>
      <w:r>
        <w:t>t</w:t>
      </w:r>
      <w:r w:rsidR="006C478D">
        <w:t>here is considerable overlap but also some contradictions between the new text</w:t>
      </w:r>
      <w:r w:rsidR="00BC4AF4">
        <w:t xml:space="preserve"> in </w:t>
      </w:r>
      <w:r w:rsidR="00BC4AF4">
        <w:t>7.2.3.</w:t>
      </w:r>
      <w:r w:rsidR="00BC4AF4">
        <w:t>Y</w:t>
      </w:r>
      <w:r w:rsidR="006C478D">
        <w:t xml:space="preserve"> and the </w:t>
      </w:r>
      <w:r w:rsidR="00BC4AF4">
        <w:t xml:space="preserve">existing </w:t>
      </w:r>
      <w:r w:rsidR="006C478D">
        <w:t>text in clause 7.2.3.</w:t>
      </w:r>
      <w:r w:rsidR="00BC4AF4">
        <w:t>7</w:t>
      </w:r>
      <w:r w:rsidR="006C478D">
        <w:t>.</w:t>
      </w:r>
    </w:p>
    <w:p w14:paraId="3D38F412" w14:textId="05E4FA39" w:rsidR="00D96F5A" w:rsidRDefault="006C478D" w:rsidP="006136C1">
      <w:pPr>
        <w:pStyle w:val="ListParagraph"/>
        <w:numPr>
          <w:ilvl w:val="1"/>
          <w:numId w:val="1"/>
        </w:numPr>
      </w:pPr>
      <w:r>
        <w:t>The new text has deficits in not considering non-supporting NG-RAN nodes sufficiently.</w:t>
      </w:r>
    </w:p>
    <w:p w14:paraId="3C600731" w14:textId="0653B46D" w:rsidR="006C478D" w:rsidRDefault="006C478D" w:rsidP="006136C1">
      <w:pPr>
        <w:pStyle w:val="ListParagraph"/>
        <w:numPr>
          <w:ilvl w:val="1"/>
          <w:numId w:val="1"/>
        </w:numPr>
      </w:pPr>
      <w:r>
        <w:t xml:space="preserve">Transfer of MBS </w:t>
      </w:r>
      <w:r w:rsidR="00BC4AF4">
        <w:t>session</w:t>
      </w:r>
      <w:r>
        <w:t xml:space="preserve"> information is already </w:t>
      </w:r>
      <w:r w:rsidR="00BC4AF4">
        <w:t>considered in the existing text, and it appears desirable to transfer the MBS assistance information as part of the MBS session information</w:t>
      </w:r>
    </w:p>
    <w:p w14:paraId="543D7A69" w14:textId="70D301CF" w:rsidR="00BC4AF4" w:rsidRDefault="00BC4AF4" w:rsidP="006136C1">
      <w:pPr>
        <w:pStyle w:val="ListParagraph"/>
        <w:numPr>
          <w:ilvl w:val="1"/>
          <w:numId w:val="1"/>
        </w:numPr>
      </w:pPr>
      <w:r>
        <w:t>The new text provides more details about error scenario where the UE context cannot be retrieved successfully.</w:t>
      </w:r>
    </w:p>
    <w:p w14:paraId="7BA68E9E" w14:textId="314D1E4F" w:rsidR="00BC4AF4" w:rsidRDefault="00BC4AF4" w:rsidP="00BC4AF4">
      <w:pPr>
        <w:pStyle w:val="ListParagraph"/>
        <w:numPr>
          <w:ilvl w:val="0"/>
          <w:numId w:val="1"/>
        </w:numPr>
      </w:pPr>
      <w:r>
        <w:t xml:space="preserve">The new text also considers </w:t>
      </w:r>
      <w:r w:rsidR="00217BB4">
        <w:t xml:space="preserve">inactive UE </w:t>
      </w:r>
      <w:r>
        <w:t>mobility within RNA. It is expected that this aspect is strongly related to the new transmission mode and it has related RAN dependencies.</w:t>
      </w:r>
    </w:p>
    <w:p w14:paraId="2C74AB24" w14:textId="5BFBB1DB" w:rsidR="006A71BA" w:rsidRDefault="006A71BA" w:rsidP="006A71BA">
      <w:pPr>
        <w:pStyle w:val="ListParagraph"/>
        <w:numPr>
          <w:ilvl w:val="0"/>
          <w:numId w:val="1"/>
        </w:numPr>
      </w:pPr>
      <w:r>
        <w:t xml:space="preserve">The new text also considers mobility out of </w:t>
      </w:r>
      <w:r w:rsidR="00873616">
        <w:t>registration area</w:t>
      </w:r>
      <w:r>
        <w:t xml:space="preserve">. </w:t>
      </w:r>
      <w:r w:rsidR="004172D5">
        <w:t>The scenario was not explicitly covered in Rel-17 for IDLE UEs</w:t>
      </w:r>
      <w:r>
        <w:t xml:space="preserve">. </w:t>
      </w:r>
      <w:r w:rsidR="004172D5">
        <w:t xml:space="preserve">(For RRC_Inactive UEs it was covered via the connection resume procedure.) For IDLE UEs, the connection setup procedure is required and it may be desirable to document how to provide information about the MBS session as part of that procedure. </w:t>
      </w:r>
      <w:r>
        <w:t xml:space="preserve">However, </w:t>
      </w:r>
      <w:r w:rsidR="004172D5">
        <w:t>the new</w:t>
      </w:r>
      <w:r>
        <w:t xml:space="preserve"> </w:t>
      </w:r>
      <w:r w:rsidR="00217BB4">
        <w:t xml:space="preserve">text </w:t>
      </w:r>
      <w:r>
        <w:t xml:space="preserve">lacks </w:t>
      </w:r>
      <w:r w:rsidR="004172D5">
        <w:t xml:space="preserve">related </w:t>
      </w:r>
      <w:r>
        <w:t xml:space="preserve">details </w:t>
      </w:r>
      <w:r w:rsidR="004172D5">
        <w:t xml:space="preserve">anyway and also does not consider </w:t>
      </w:r>
      <w:r>
        <w:t xml:space="preserve">the handling of </w:t>
      </w:r>
      <w:r w:rsidR="00EF5881">
        <w:t>non-supporting nodes</w:t>
      </w:r>
      <w:r w:rsidR="004172D5">
        <w:t>.</w:t>
      </w:r>
    </w:p>
    <w:p w14:paraId="3D59E6B9" w14:textId="77777777" w:rsidR="00BC4AF4" w:rsidRDefault="00BC4AF4" w:rsidP="00E91EC1"/>
    <w:p w14:paraId="05E5A6C0" w14:textId="36D13250" w:rsidR="00BC4AF4" w:rsidRDefault="00BC4AF4" w:rsidP="00BC4AF4">
      <w:pPr>
        <w:rPr>
          <w:b/>
          <w:bCs/>
        </w:rPr>
      </w:pPr>
      <w:r w:rsidRPr="00D96F5A">
        <w:rPr>
          <w:b/>
          <w:bCs/>
        </w:rPr>
        <w:t xml:space="preserve">Proposal </w:t>
      </w:r>
      <w:r>
        <w:rPr>
          <w:b/>
          <w:bCs/>
        </w:rPr>
        <w:t>2</w:t>
      </w:r>
      <w:r w:rsidRPr="00D96F5A">
        <w:rPr>
          <w:b/>
          <w:bCs/>
        </w:rPr>
        <w:t xml:space="preserve">: Document the </w:t>
      </w:r>
      <w:r>
        <w:rPr>
          <w:b/>
          <w:bCs/>
        </w:rPr>
        <w:t xml:space="preserve">procedures related to </w:t>
      </w:r>
      <w:r w:rsidR="00495A3B">
        <w:rPr>
          <w:b/>
          <w:bCs/>
        </w:rPr>
        <w:t xml:space="preserve">mobility of </w:t>
      </w:r>
      <w:r>
        <w:rPr>
          <w:b/>
          <w:bCs/>
        </w:rPr>
        <w:t xml:space="preserve">RRC inactive UEs </w:t>
      </w:r>
      <w:r w:rsidR="00495A3B">
        <w:rPr>
          <w:b/>
          <w:bCs/>
        </w:rPr>
        <w:t xml:space="preserve">that trigger a connection resume </w:t>
      </w:r>
      <w:r>
        <w:rPr>
          <w:b/>
          <w:bCs/>
        </w:rPr>
        <w:t>in existing clause 7.2.3.7</w:t>
      </w:r>
      <w:r w:rsidRPr="00D96F5A">
        <w:rPr>
          <w:b/>
          <w:bCs/>
        </w:rPr>
        <w:t>.</w:t>
      </w:r>
    </w:p>
    <w:p w14:paraId="1283FD3C" w14:textId="6A3ABF3E" w:rsidR="00495A3B" w:rsidRPr="00D96F5A" w:rsidRDefault="00495A3B" w:rsidP="00BC4AF4">
      <w:pPr>
        <w:rPr>
          <w:b/>
          <w:bCs/>
        </w:rPr>
      </w:pPr>
      <w:r>
        <w:rPr>
          <w:b/>
          <w:bCs/>
        </w:rPr>
        <w:t xml:space="preserve">Proposal 3: Document the procedures related </w:t>
      </w:r>
      <w:r>
        <w:rPr>
          <w:b/>
          <w:bCs/>
        </w:rPr>
        <w:t>to mobility of RRC inactive UEs</w:t>
      </w:r>
      <w:r>
        <w:rPr>
          <w:b/>
          <w:bCs/>
        </w:rPr>
        <w:t xml:space="preserve"> within RNA in new Clause.</w:t>
      </w:r>
    </w:p>
    <w:p w14:paraId="420EE6B7" w14:textId="422BB96E" w:rsidR="00EF5881" w:rsidRPr="00D96F5A" w:rsidRDefault="00EF5881" w:rsidP="00EF5881">
      <w:pPr>
        <w:rPr>
          <w:b/>
          <w:bCs/>
        </w:rPr>
      </w:pPr>
      <w:r>
        <w:rPr>
          <w:b/>
          <w:bCs/>
        </w:rPr>
        <w:t xml:space="preserve">Proposal </w:t>
      </w:r>
      <w:r>
        <w:rPr>
          <w:b/>
          <w:bCs/>
        </w:rPr>
        <w:t>4</w:t>
      </w:r>
      <w:r>
        <w:rPr>
          <w:b/>
          <w:bCs/>
        </w:rPr>
        <w:t xml:space="preserve">: Document the procedures related </w:t>
      </w:r>
      <w:r>
        <w:rPr>
          <w:b/>
          <w:bCs/>
        </w:rPr>
        <w:t xml:space="preserve">registration procedures due </w:t>
      </w:r>
      <w:r>
        <w:rPr>
          <w:b/>
          <w:bCs/>
        </w:rPr>
        <w:t xml:space="preserve">to mobility UEs </w:t>
      </w:r>
      <w:r>
        <w:rPr>
          <w:b/>
          <w:bCs/>
        </w:rPr>
        <w:t>outside TA in</w:t>
      </w:r>
      <w:r>
        <w:rPr>
          <w:b/>
          <w:bCs/>
        </w:rPr>
        <w:t xml:space="preserve"> new Clause.</w:t>
      </w:r>
    </w:p>
    <w:p w14:paraId="2B3089AE" w14:textId="77777777" w:rsidR="00BC4AF4" w:rsidRPr="006C478D" w:rsidRDefault="00BC4AF4" w:rsidP="00E91EC1"/>
    <w:p w14:paraId="7CBF6D40" w14:textId="77777777" w:rsidR="00D96F5A" w:rsidRPr="00E91EC1" w:rsidRDefault="00D96F5A" w:rsidP="00E91EC1">
      <w:pPr>
        <w:rPr>
          <w:i/>
          <w:iCs/>
        </w:rPr>
      </w:pPr>
    </w:p>
    <w:sectPr w:rsidR="00D96F5A" w:rsidRPr="00E91EC1">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155289"/>
    <w:rsid w:val="001F65EB"/>
    <w:rsid w:val="00217BB4"/>
    <w:rsid w:val="002C3B91"/>
    <w:rsid w:val="004172D5"/>
    <w:rsid w:val="00495A3B"/>
    <w:rsid w:val="0054345A"/>
    <w:rsid w:val="005D209A"/>
    <w:rsid w:val="006136C1"/>
    <w:rsid w:val="006A71BA"/>
    <w:rsid w:val="006C478D"/>
    <w:rsid w:val="00873616"/>
    <w:rsid w:val="008B1387"/>
    <w:rsid w:val="00982D69"/>
    <w:rsid w:val="00BC4AF4"/>
    <w:rsid w:val="00CD378F"/>
    <w:rsid w:val="00D96F5A"/>
    <w:rsid w:val="00E91EC1"/>
    <w:rsid w:val="00EC384A"/>
    <w:rsid w:val="00EF5881"/>
    <w:rsid w:val="00F60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54AHE_Electronic_2023-01/Docs/S2-23015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3</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5</cp:revision>
  <dcterms:created xsi:type="dcterms:W3CDTF">2023-02-09T11:40:00Z</dcterms:created>
  <dcterms:modified xsi:type="dcterms:W3CDTF">2023-02-10T14:49:00Z</dcterms:modified>
</cp:coreProperties>
</file>